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7024" w14:textId="02916135" w:rsidR="004010EF" w:rsidRDefault="004010EF" w:rsidP="004010EF">
      <w:pPr>
        <w:jc w:val="center"/>
        <w:rPr>
          <w:noProof/>
        </w:rPr>
      </w:pPr>
      <w:r w:rsidRPr="004010EF">
        <w:rPr>
          <w:noProof/>
          <w:lang w:eastAsia="en-GB"/>
        </w:rPr>
        <w:drawing>
          <wp:inline distT="0" distB="0" distL="0" distR="0" wp14:anchorId="06991109" wp14:editId="4224AA9A">
            <wp:extent cx="1017549" cy="59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2321" cy="629845"/>
                    </a:xfrm>
                    <a:prstGeom prst="rect">
                      <a:avLst/>
                    </a:prstGeom>
                  </pic:spPr>
                </pic:pic>
              </a:graphicData>
            </a:graphic>
          </wp:inline>
        </w:drawing>
      </w:r>
    </w:p>
    <w:p w14:paraId="267BFFE4" w14:textId="550AB902" w:rsidR="008C70CD" w:rsidRPr="0099713D" w:rsidRDefault="00A74E64" w:rsidP="004A19CA">
      <w:pPr>
        <w:jc w:val="center"/>
        <w:rPr>
          <w:b/>
          <w:bCs/>
          <w:noProof/>
          <w:color w:val="0070C0"/>
          <w:sz w:val="18"/>
          <w:szCs w:val="18"/>
        </w:rPr>
      </w:pPr>
      <w:r w:rsidRPr="0099713D">
        <w:rPr>
          <w:b/>
          <w:bCs/>
          <w:noProof/>
          <w:color w:val="0070C0"/>
          <w:sz w:val="18"/>
          <w:szCs w:val="18"/>
        </w:rPr>
        <w:t>C</w:t>
      </w:r>
      <w:r w:rsidR="003B11E2" w:rsidRPr="0099713D">
        <w:rPr>
          <w:b/>
          <w:bCs/>
          <w:noProof/>
          <w:color w:val="0070C0"/>
          <w:sz w:val="18"/>
          <w:szCs w:val="18"/>
        </w:rPr>
        <w:t>ampaigning for the rights of older people</w:t>
      </w:r>
    </w:p>
    <w:p w14:paraId="4D96F181" w14:textId="5F3EC95E" w:rsidR="004A19CA" w:rsidRPr="00BD36EC" w:rsidRDefault="0013214E" w:rsidP="0099713D">
      <w:pPr>
        <w:spacing w:after="0" w:line="360" w:lineRule="auto"/>
        <w:rPr>
          <w:rFonts w:cstheme="minorHAnsi"/>
          <w:b/>
          <w:bCs/>
          <w:noProof/>
        </w:rPr>
      </w:pPr>
      <w:r w:rsidRPr="00BD36EC">
        <w:rPr>
          <w:rFonts w:cstheme="minorHAnsi"/>
          <w:b/>
          <w:bCs/>
          <w:noProof/>
        </w:rPr>
        <w:t>**</w:t>
      </w:r>
      <w:r w:rsidRPr="00BD36EC">
        <w:rPr>
          <w:rFonts w:cstheme="minorHAnsi"/>
          <w:b/>
          <w:bCs/>
          <w:noProof/>
          <w:u w:val="single"/>
        </w:rPr>
        <w:t xml:space="preserve">NEWS </w:t>
      </w:r>
      <w:r w:rsidRPr="00BD36EC">
        <w:rPr>
          <w:rFonts w:cstheme="minorHAnsi"/>
          <w:b/>
          <w:bCs/>
          <w:i/>
          <w:iCs/>
          <w:noProof/>
          <w:u w:val="single"/>
        </w:rPr>
        <w:t>– Immediate Release</w:t>
      </w:r>
      <w:r w:rsidRPr="00BD36EC">
        <w:rPr>
          <w:rFonts w:cstheme="minorHAnsi"/>
          <w:b/>
          <w:bCs/>
          <w:noProof/>
        </w:rPr>
        <w:t>**</w:t>
      </w:r>
    </w:p>
    <w:p w14:paraId="269F3998" w14:textId="12E4780D" w:rsidR="00663AB5" w:rsidRPr="00663AB5" w:rsidRDefault="00663AB5" w:rsidP="001F7F02">
      <w:pPr>
        <w:spacing w:after="0" w:line="240" w:lineRule="auto"/>
        <w:jc w:val="center"/>
        <w:rPr>
          <w:rFonts w:ascii="Century Gothic" w:hAnsi="Century Gothic"/>
          <w:b/>
          <w:bCs/>
          <w:noProof/>
          <w:sz w:val="28"/>
          <w:szCs w:val="28"/>
          <w:u w:val="single"/>
        </w:rPr>
      </w:pPr>
    </w:p>
    <w:p w14:paraId="1A364272" w14:textId="45B848DB" w:rsidR="007646F2" w:rsidRPr="00160F91" w:rsidRDefault="003C4451" w:rsidP="00873C4F">
      <w:pPr>
        <w:spacing w:after="0" w:line="360" w:lineRule="auto"/>
        <w:jc w:val="center"/>
        <w:rPr>
          <w:rFonts w:ascii="Century Gothic" w:hAnsi="Century Gothic"/>
          <w:b/>
          <w:bCs/>
          <w:noProof/>
          <w:sz w:val="36"/>
          <w:szCs w:val="36"/>
        </w:rPr>
      </w:pPr>
      <w:bookmarkStart w:id="0" w:name="m_-4609997916674467905__Hlk35267007"/>
      <w:bookmarkStart w:id="1" w:name="_Hlk35267007"/>
      <w:r w:rsidRPr="00160F91">
        <w:rPr>
          <w:rFonts w:ascii="Century Gothic" w:hAnsi="Century Gothic"/>
          <w:b/>
          <w:bCs/>
          <w:noProof/>
          <w:sz w:val="36"/>
          <w:szCs w:val="36"/>
        </w:rPr>
        <w:t>NPC</w:t>
      </w:r>
      <w:r w:rsidR="00B51ECB">
        <w:rPr>
          <w:rFonts w:ascii="Century Gothic" w:hAnsi="Century Gothic"/>
          <w:b/>
          <w:bCs/>
          <w:noProof/>
          <w:sz w:val="36"/>
          <w:szCs w:val="36"/>
        </w:rPr>
        <w:t xml:space="preserve"> </w:t>
      </w:r>
      <w:r w:rsidR="00593CFE">
        <w:rPr>
          <w:rFonts w:ascii="Century Gothic" w:hAnsi="Century Gothic"/>
          <w:b/>
          <w:bCs/>
          <w:noProof/>
          <w:sz w:val="36"/>
          <w:szCs w:val="36"/>
        </w:rPr>
        <w:t xml:space="preserve">calls for urgent inquiry into </w:t>
      </w:r>
      <w:r w:rsidR="0047612D">
        <w:rPr>
          <w:rFonts w:ascii="Century Gothic" w:hAnsi="Century Gothic"/>
          <w:b/>
          <w:bCs/>
          <w:noProof/>
          <w:sz w:val="36"/>
          <w:szCs w:val="36"/>
        </w:rPr>
        <w:t>care home</w:t>
      </w:r>
      <w:r w:rsidR="008213E6">
        <w:rPr>
          <w:rFonts w:ascii="Century Gothic" w:hAnsi="Century Gothic"/>
          <w:b/>
          <w:bCs/>
          <w:noProof/>
          <w:sz w:val="36"/>
          <w:szCs w:val="36"/>
        </w:rPr>
        <w:t>s</w:t>
      </w:r>
      <w:r w:rsidR="0047612D">
        <w:rPr>
          <w:rFonts w:ascii="Century Gothic" w:hAnsi="Century Gothic"/>
          <w:b/>
          <w:bCs/>
          <w:noProof/>
          <w:sz w:val="36"/>
          <w:szCs w:val="36"/>
        </w:rPr>
        <w:t xml:space="preserve"> told to </w:t>
      </w:r>
      <w:r w:rsidR="00C5468A">
        <w:rPr>
          <w:rFonts w:ascii="Century Gothic" w:hAnsi="Century Gothic"/>
          <w:b/>
          <w:bCs/>
          <w:noProof/>
          <w:sz w:val="36"/>
          <w:szCs w:val="36"/>
        </w:rPr>
        <w:t xml:space="preserve">have </w:t>
      </w:r>
      <w:r w:rsidR="00EA50FA">
        <w:rPr>
          <w:rFonts w:ascii="Century Gothic" w:hAnsi="Century Gothic"/>
          <w:b/>
          <w:bCs/>
          <w:noProof/>
          <w:sz w:val="36"/>
          <w:szCs w:val="36"/>
        </w:rPr>
        <w:t>‘</w:t>
      </w:r>
      <w:r w:rsidR="00593CFE">
        <w:rPr>
          <w:rFonts w:ascii="Century Gothic" w:hAnsi="Century Gothic"/>
          <w:b/>
          <w:bCs/>
          <w:noProof/>
          <w:sz w:val="36"/>
          <w:szCs w:val="36"/>
        </w:rPr>
        <w:t>Do Not Resuscitate</w:t>
      </w:r>
      <w:r w:rsidR="00EA50FA">
        <w:rPr>
          <w:rFonts w:ascii="Century Gothic" w:hAnsi="Century Gothic"/>
          <w:b/>
          <w:bCs/>
          <w:noProof/>
          <w:sz w:val="36"/>
          <w:szCs w:val="36"/>
        </w:rPr>
        <w:t>’</w:t>
      </w:r>
      <w:r w:rsidR="00593CFE">
        <w:rPr>
          <w:rFonts w:ascii="Century Gothic" w:hAnsi="Century Gothic"/>
          <w:b/>
          <w:bCs/>
          <w:noProof/>
          <w:sz w:val="36"/>
          <w:szCs w:val="36"/>
        </w:rPr>
        <w:t xml:space="preserve"> </w:t>
      </w:r>
      <w:r w:rsidR="009F66DD">
        <w:rPr>
          <w:rFonts w:ascii="Century Gothic" w:hAnsi="Century Gothic"/>
          <w:b/>
          <w:bCs/>
          <w:noProof/>
          <w:sz w:val="36"/>
          <w:szCs w:val="36"/>
        </w:rPr>
        <w:t>policy</w:t>
      </w:r>
      <w:r w:rsidR="00593CFE">
        <w:rPr>
          <w:rFonts w:ascii="Century Gothic" w:hAnsi="Century Gothic"/>
          <w:b/>
          <w:bCs/>
          <w:noProof/>
          <w:sz w:val="36"/>
          <w:szCs w:val="36"/>
        </w:rPr>
        <w:t xml:space="preserve"> </w:t>
      </w:r>
      <w:r w:rsidR="008213E6">
        <w:rPr>
          <w:rFonts w:ascii="Century Gothic" w:hAnsi="Century Gothic"/>
          <w:b/>
          <w:bCs/>
          <w:noProof/>
          <w:sz w:val="36"/>
          <w:szCs w:val="36"/>
        </w:rPr>
        <w:t>during pandemic</w:t>
      </w:r>
    </w:p>
    <w:p w14:paraId="57D06988" w14:textId="50DF311A" w:rsidR="00FB573F" w:rsidRDefault="00635216" w:rsidP="00C713C5">
      <w:pPr>
        <w:spacing w:after="0" w:line="240" w:lineRule="auto"/>
        <w:jc w:val="center"/>
        <w:rPr>
          <w:rFonts w:ascii="Century Gothic" w:hAnsi="Century Gothic"/>
        </w:rPr>
      </w:pPr>
      <w:r>
        <w:rPr>
          <w:noProof/>
        </w:rPr>
        <w:drawing>
          <wp:inline distT="0" distB="0" distL="0" distR="0" wp14:anchorId="0E739632" wp14:editId="0D3EFD5B">
            <wp:extent cx="1502410" cy="9041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892" cy="907475"/>
                    </a:xfrm>
                    <a:prstGeom prst="rect">
                      <a:avLst/>
                    </a:prstGeom>
                    <a:noFill/>
                    <a:ln>
                      <a:noFill/>
                    </a:ln>
                  </pic:spPr>
                </pic:pic>
              </a:graphicData>
            </a:graphic>
          </wp:inline>
        </w:drawing>
      </w:r>
    </w:p>
    <w:p w14:paraId="5A080924" w14:textId="77777777" w:rsidR="00F22D83" w:rsidRDefault="00F22D83" w:rsidP="00C713C5">
      <w:pPr>
        <w:spacing w:after="0" w:line="240" w:lineRule="auto"/>
        <w:jc w:val="center"/>
        <w:rPr>
          <w:rFonts w:ascii="Century Gothic" w:hAnsi="Century Gothic"/>
        </w:rPr>
      </w:pPr>
    </w:p>
    <w:p w14:paraId="2CECC47D" w14:textId="77777777" w:rsidR="00016AD6" w:rsidRPr="00016AD6" w:rsidRDefault="00016AD6" w:rsidP="00016AD6">
      <w:pPr>
        <w:spacing w:after="0" w:line="360" w:lineRule="auto"/>
        <w:jc w:val="both"/>
        <w:rPr>
          <w:rFonts w:ascii="Century Gothic" w:hAnsi="Century Gothic"/>
          <w:b/>
          <w:bCs/>
        </w:rPr>
      </w:pPr>
      <w:r w:rsidRPr="00016AD6">
        <w:rPr>
          <w:rFonts w:ascii="Century Gothic" w:hAnsi="Century Gothic"/>
          <w:b/>
          <w:bCs/>
        </w:rPr>
        <w:t>The National Pensioners’ Convention is calling for an urgent inquiry after a new report revealed some care home staff were told to put blanket Do Not Resuscitate (DNR) orders on residents at the height of the pandemic.</w:t>
      </w:r>
    </w:p>
    <w:p w14:paraId="123AC582" w14:textId="77777777" w:rsidR="00016AD6" w:rsidRPr="00016AD6" w:rsidRDefault="00016AD6" w:rsidP="00016AD6">
      <w:pPr>
        <w:spacing w:after="0" w:line="360" w:lineRule="auto"/>
        <w:jc w:val="both"/>
        <w:rPr>
          <w:rFonts w:ascii="Century Gothic" w:hAnsi="Century Gothic"/>
        </w:rPr>
      </w:pPr>
      <w:r w:rsidRPr="00016AD6">
        <w:rPr>
          <w:rFonts w:ascii="Century Gothic" w:hAnsi="Century Gothic"/>
        </w:rPr>
        <w:t xml:space="preserve">The NPC, the UK’s largest campaigning group for older people is shocked by the findings of a </w:t>
      </w:r>
      <w:r w:rsidRPr="00016AD6">
        <w:rPr>
          <w:rFonts w:ascii="Century Gothic" w:hAnsi="Century Gothic"/>
          <w:b/>
          <w:bCs/>
        </w:rPr>
        <w:t xml:space="preserve">survey published today (24 August 2020)* by the Queen’s Nursing Institute </w:t>
      </w:r>
      <w:r w:rsidRPr="00016AD6">
        <w:rPr>
          <w:rFonts w:ascii="Century Gothic" w:hAnsi="Century Gothic"/>
        </w:rPr>
        <w:t>(QNI) on the effect of the Covid-19 pandemic on the UK’s nursing and residential homes.</w:t>
      </w:r>
    </w:p>
    <w:p w14:paraId="73B7B463" w14:textId="77777777" w:rsidR="00016AD6" w:rsidRPr="00016AD6" w:rsidRDefault="00016AD6" w:rsidP="00016AD6">
      <w:pPr>
        <w:spacing w:after="0" w:line="360" w:lineRule="auto"/>
        <w:jc w:val="both"/>
        <w:rPr>
          <w:rFonts w:ascii="Century Gothic" w:hAnsi="Century Gothic"/>
        </w:rPr>
      </w:pPr>
      <w:r w:rsidRPr="00016AD6">
        <w:rPr>
          <w:rFonts w:ascii="Century Gothic" w:hAnsi="Century Gothic"/>
        </w:rPr>
        <w:t>NPC General Secretary Jan Shortt will be writing to the report’s author, Professor Alison Leary, MBE, Director of the ICNO and Professor of Healthcare and Workforce Modelling at London South Bank University, and QNI Chief Executive Dr Crystal Oldman, CBE, to support their call for an urgent inquiry.</w:t>
      </w:r>
    </w:p>
    <w:p w14:paraId="69902197" w14:textId="77777777" w:rsidR="00016AD6" w:rsidRPr="00016AD6" w:rsidRDefault="00016AD6" w:rsidP="00016AD6">
      <w:pPr>
        <w:spacing w:after="0" w:line="360" w:lineRule="auto"/>
        <w:jc w:val="both"/>
        <w:rPr>
          <w:rFonts w:ascii="Century Gothic" w:hAnsi="Century Gothic"/>
        </w:rPr>
      </w:pPr>
      <w:r w:rsidRPr="00016AD6">
        <w:rPr>
          <w:rFonts w:ascii="Century Gothic" w:hAnsi="Century Gothic"/>
        </w:rPr>
        <w:t>The NPC will also be contacting Health Secretary Matt Hancock to ask that he launch an immediate investigation into the findings.</w:t>
      </w:r>
    </w:p>
    <w:p w14:paraId="59657FC9" w14:textId="77777777" w:rsidR="00016AD6" w:rsidRPr="00016AD6" w:rsidRDefault="00016AD6" w:rsidP="00016AD6">
      <w:pPr>
        <w:spacing w:after="0" w:line="360" w:lineRule="auto"/>
        <w:jc w:val="both"/>
        <w:rPr>
          <w:rFonts w:ascii="Century Gothic" w:hAnsi="Century Gothic"/>
          <w:b/>
          <w:bCs/>
        </w:rPr>
      </w:pPr>
      <w:r w:rsidRPr="00016AD6">
        <w:rPr>
          <w:rFonts w:ascii="Century Gothic" w:hAnsi="Century Gothic"/>
          <w:b/>
          <w:bCs/>
        </w:rPr>
        <w:t>Jan Shortt said: “The findings of this survey prove what the NPC has long suspected – that our oldest and most vulnerable were merely seen as collateral damage rather than as human beings by senior NHS executives at the height of the pandemic.</w:t>
      </w:r>
    </w:p>
    <w:p w14:paraId="3168347A" w14:textId="02625BF2" w:rsidR="00E362EB" w:rsidRPr="0088225D" w:rsidRDefault="00016AD6" w:rsidP="00E362EB">
      <w:pPr>
        <w:spacing w:after="0" w:line="360" w:lineRule="auto"/>
        <w:jc w:val="both"/>
        <w:rPr>
          <w:rFonts w:ascii="Century Gothic" w:hAnsi="Century Gothic"/>
        </w:rPr>
      </w:pPr>
      <w:r w:rsidRPr="00016AD6">
        <w:rPr>
          <w:rFonts w:ascii="Century Gothic" w:hAnsi="Century Gothic"/>
        </w:rPr>
        <w:t xml:space="preserve">“Care home staff were already under tremendous pressure to save the lives of their residents. To then try and force them to put blanket DNR orders </w:t>
      </w:r>
      <w:r w:rsidR="0088225D">
        <w:rPr>
          <w:rFonts w:ascii="Century Gothic" w:hAnsi="Century Gothic"/>
        </w:rPr>
        <w:t xml:space="preserve">on </w:t>
      </w:r>
      <w:r w:rsidR="00E362EB" w:rsidRPr="00E362EB">
        <w:rPr>
          <w:rFonts w:ascii="Century Gothic" w:hAnsi="Century Gothic"/>
        </w:rPr>
        <w:t xml:space="preserve">patients is </w:t>
      </w:r>
      <w:r w:rsidR="00E362EB" w:rsidRPr="0088225D">
        <w:rPr>
          <w:rFonts w:ascii="Century Gothic" w:hAnsi="Century Gothic"/>
        </w:rPr>
        <w:t>appalling</w:t>
      </w:r>
      <w:r w:rsidR="00E362EB" w:rsidRPr="00E362EB">
        <w:rPr>
          <w:rFonts w:ascii="Century Gothic" w:hAnsi="Century Gothic"/>
        </w:rPr>
        <w:t>. There must be a</w:t>
      </w:r>
      <w:r w:rsidR="0088225D">
        <w:rPr>
          <w:rFonts w:ascii="Century Gothic" w:hAnsi="Century Gothic"/>
        </w:rPr>
        <w:t>n</w:t>
      </w:r>
      <w:r w:rsidR="00E362EB" w:rsidRPr="00E362EB">
        <w:rPr>
          <w:rFonts w:ascii="Century Gothic" w:hAnsi="Century Gothic"/>
        </w:rPr>
        <w:t xml:space="preserve"> inquiry into what happened in our care homes and NHS Trusts before the onset of winter, when there is a real risk </w:t>
      </w:r>
      <w:r w:rsidR="00E362EB" w:rsidRPr="0088225D">
        <w:rPr>
          <w:rFonts w:ascii="Century Gothic" w:hAnsi="Century Gothic"/>
        </w:rPr>
        <w:t>that a rise in Covid-19 cases puts even more lives at risk.”</w:t>
      </w:r>
    </w:p>
    <w:p w14:paraId="3D609DD3" w14:textId="30611A5A" w:rsidR="00016AD6" w:rsidRPr="00016AD6" w:rsidRDefault="00016AD6" w:rsidP="00016AD6">
      <w:pPr>
        <w:spacing w:after="0" w:line="360" w:lineRule="auto"/>
        <w:jc w:val="both"/>
        <w:rPr>
          <w:rFonts w:ascii="Century Gothic" w:hAnsi="Century Gothic"/>
          <w:b/>
          <w:bCs/>
        </w:rPr>
      </w:pPr>
      <w:r w:rsidRPr="00016AD6">
        <w:rPr>
          <w:rFonts w:ascii="Century Gothic" w:hAnsi="Century Gothic"/>
          <w:b/>
          <w:bCs/>
        </w:rPr>
        <w:lastRenderedPageBreak/>
        <w:t>NPC Vice President Peter Rayner, 86</w:t>
      </w:r>
      <w:r w:rsidR="00C5468A" w:rsidRPr="0088225D">
        <w:rPr>
          <w:rFonts w:ascii="Century Gothic" w:hAnsi="Century Gothic"/>
          <w:b/>
          <w:bCs/>
        </w:rPr>
        <w:t xml:space="preserve">, </w:t>
      </w:r>
      <w:r w:rsidRPr="00016AD6">
        <w:rPr>
          <w:rFonts w:ascii="Century Gothic" w:hAnsi="Century Gothic"/>
          <w:b/>
          <w:bCs/>
        </w:rPr>
        <w:t>added, “It is shocking at my age to realise that only luck stands between me and having a DNR sign hung over my bed! It shows that any person my age is at risk of institutionalised destruction of our Human Rights in a numbers game being played by trust executives and managers.”</w:t>
      </w:r>
    </w:p>
    <w:p w14:paraId="3C52B6B1" w14:textId="5856EA16" w:rsidR="00016AD6" w:rsidRPr="00016AD6" w:rsidRDefault="00BD24D5" w:rsidP="00016AD6">
      <w:pPr>
        <w:spacing w:after="0" w:line="360" w:lineRule="auto"/>
        <w:jc w:val="both"/>
        <w:rPr>
          <w:rFonts w:ascii="Century Gothic" w:hAnsi="Century Gothic"/>
          <w:b/>
          <w:bCs/>
        </w:rPr>
      </w:pPr>
      <w:r>
        <w:rPr>
          <w:rFonts w:ascii="Century Gothic" w:hAnsi="Century Gothic"/>
          <w:i/>
          <w:iCs/>
        </w:rPr>
        <w:t>*</w:t>
      </w:r>
      <w:r w:rsidR="00016AD6" w:rsidRPr="00016AD6">
        <w:rPr>
          <w:rFonts w:ascii="Century Gothic" w:hAnsi="Century Gothic"/>
          <w:i/>
          <w:iCs/>
        </w:rPr>
        <w:t>The</w:t>
      </w:r>
      <w:r w:rsidR="00D178D4">
        <w:rPr>
          <w:rFonts w:ascii="Century Gothic" w:hAnsi="Century Gothic"/>
          <w:i/>
          <w:iCs/>
        </w:rPr>
        <w:t xml:space="preserve"> report by the</w:t>
      </w:r>
      <w:r w:rsidR="00016AD6" w:rsidRPr="00016AD6">
        <w:rPr>
          <w:rFonts w:ascii="Century Gothic" w:hAnsi="Century Gothic"/>
          <w:i/>
          <w:iCs/>
        </w:rPr>
        <w:t xml:space="preserve"> Queen’s Nursing Institute</w:t>
      </w:r>
      <w:r>
        <w:rPr>
          <w:rFonts w:ascii="Century Gothic" w:hAnsi="Century Gothic"/>
          <w:i/>
          <w:iCs/>
        </w:rPr>
        <w:t xml:space="preserve"> </w:t>
      </w:r>
      <w:r w:rsidR="00BC0C43">
        <w:rPr>
          <w:rFonts w:ascii="Century Gothic" w:hAnsi="Century Gothic"/>
        </w:rPr>
        <w:t xml:space="preserve">states that </w:t>
      </w:r>
      <w:r w:rsidR="00016AD6" w:rsidRPr="00016AD6">
        <w:rPr>
          <w:rFonts w:ascii="Century Gothic" w:hAnsi="Century Gothic"/>
        </w:rPr>
        <w:t>one in 10 care home staff surveyed were told to change DNR plans without discussion with families, nursing staff or residents themselves. A fifth reported receiving residents from hospital who had tested positive for Covid-19, even though they did not always have appropriate Personal Protective Equipment to care for them.</w:t>
      </w:r>
      <w:r>
        <w:rPr>
          <w:rFonts w:ascii="Century Gothic" w:hAnsi="Century Gothic"/>
        </w:rPr>
        <w:t xml:space="preserve">  </w:t>
      </w:r>
      <w:r w:rsidR="00016AD6" w:rsidRPr="00016AD6">
        <w:rPr>
          <w:rFonts w:ascii="Century Gothic" w:hAnsi="Century Gothic"/>
        </w:rPr>
        <w:t>Staff also warned that some hospitals were operating a “no admissions” policy for care home residents – even for non-</w:t>
      </w:r>
      <w:proofErr w:type="spellStart"/>
      <w:r w:rsidR="00016AD6" w:rsidRPr="00016AD6">
        <w:rPr>
          <w:rFonts w:ascii="Century Gothic" w:hAnsi="Century Gothic"/>
        </w:rPr>
        <w:t>covid</w:t>
      </w:r>
      <w:proofErr w:type="spellEnd"/>
      <w:r w:rsidR="00016AD6" w:rsidRPr="00016AD6">
        <w:rPr>
          <w:rFonts w:ascii="Century Gothic" w:hAnsi="Century Gothic"/>
        </w:rPr>
        <w:t xml:space="preserve"> conditions such as heart attacks – and some said they had struggled to make appointments with GP’s for elderly people.</w:t>
      </w:r>
      <w:r w:rsidR="000859DB">
        <w:rPr>
          <w:rFonts w:ascii="Century Gothic" w:hAnsi="Century Gothic"/>
        </w:rPr>
        <w:t xml:space="preserve"> </w:t>
      </w:r>
      <w:hyperlink w:history="1">
        <w:r w:rsidR="00016AD6" w:rsidRPr="00016AD6">
          <w:rPr>
            <w:rStyle w:val="Hyperlink"/>
            <w:rFonts w:ascii="Century Gothic" w:hAnsi="Century Gothic"/>
            <w:b/>
            <w:bCs/>
          </w:rPr>
          <w:t>www.qni.org.uk/news-and-events/news/major-new-survey-of-care-home-leaders-confirms-severe-impact-of-covid-19/</w:t>
        </w:r>
      </w:hyperlink>
    </w:p>
    <w:p w14:paraId="289F6A35" w14:textId="28C94CF0" w:rsidR="00016AD6" w:rsidRPr="000859DB" w:rsidRDefault="000859DB" w:rsidP="00B7536D">
      <w:pPr>
        <w:spacing w:after="0" w:line="360" w:lineRule="auto"/>
        <w:jc w:val="both"/>
        <w:rPr>
          <w:rFonts w:ascii="Century Gothic" w:hAnsi="Century Gothic"/>
          <w:b/>
          <w:bCs/>
        </w:rPr>
      </w:pPr>
      <w:r w:rsidRPr="000859DB">
        <w:rPr>
          <w:rFonts w:ascii="Century Gothic" w:hAnsi="Century Gothic"/>
          <w:b/>
          <w:bCs/>
        </w:rPr>
        <w:t>ENDS</w:t>
      </w:r>
    </w:p>
    <w:p w14:paraId="2CBAA3B6" w14:textId="2B4744BA" w:rsidR="00FB573F" w:rsidRDefault="00FB573F" w:rsidP="00E059CF">
      <w:pPr>
        <w:spacing w:after="0" w:line="360" w:lineRule="auto"/>
        <w:ind w:left="720"/>
        <w:jc w:val="both"/>
        <w:rPr>
          <w:rFonts w:ascii="Century Gothic" w:hAnsi="Century Gothic"/>
          <w:b/>
          <w:bCs/>
          <w:i/>
          <w:iCs/>
          <w:sz w:val="20"/>
          <w:szCs w:val="20"/>
        </w:rPr>
      </w:pPr>
      <w:r w:rsidRPr="00EA223E">
        <w:rPr>
          <w:rFonts w:ascii="Century Gothic" w:hAnsi="Century Gothic"/>
          <w:b/>
          <w:bCs/>
          <w:sz w:val="20"/>
          <w:szCs w:val="20"/>
        </w:rPr>
        <w:t>*The National Pensioners Convention</w:t>
      </w:r>
      <w:r w:rsidRPr="00C32D8F">
        <w:rPr>
          <w:rFonts w:ascii="Century Gothic" w:hAnsi="Century Gothic"/>
          <w:b/>
          <w:bCs/>
          <w:i/>
          <w:iCs/>
          <w:sz w:val="20"/>
          <w:szCs w:val="20"/>
        </w:rPr>
        <w:t xml:space="preserve"> </w:t>
      </w:r>
      <w:r w:rsidRPr="002A6625">
        <w:rPr>
          <w:rFonts w:ascii="Century Gothic" w:hAnsi="Century Gothic"/>
          <w:i/>
          <w:iCs/>
          <w:sz w:val="20"/>
          <w:szCs w:val="20"/>
        </w:rPr>
        <w:t xml:space="preserve">was set up in 1979 to champion the rights and welfare of the UK’s older people. It now represents more than 1.5 million people in over 1,000 different organisations across the UK and holds an </w:t>
      </w:r>
      <w:r>
        <w:rPr>
          <w:rFonts w:ascii="Century Gothic" w:hAnsi="Century Gothic"/>
          <w:i/>
          <w:iCs/>
          <w:sz w:val="20"/>
          <w:szCs w:val="20"/>
        </w:rPr>
        <w:t>Annual Convention – a p</w:t>
      </w:r>
      <w:r w:rsidRPr="002A6625">
        <w:rPr>
          <w:rFonts w:ascii="Century Gothic" w:hAnsi="Century Gothic"/>
          <w:i/>
          <w:iCs/>
          <w:sz w:val="20"/>
          <w:szCs w:val="20"/>
        </w:rPr>
        <w:t xml:space="preserve">ensioners’ </w:t>
      </w:r>
      <w:r>
        <w:rPr>
          <w:rFonts w:ascii="Century Gothic" w:hAnsi="Century Gothic"/>
          <w:i/>
          <w:iCs/>
          <w:sz w:val="20"/>
          <w:szCs w:val="20"/>
        </w:rPr>
        <w:t>p</w:t>
      </w:r>
      <w:r w:rsidRPr="002A6625">
        <w:rPr>
          <w:rFonts w:ascii="Century Gothic" w:hAnsi="Century Gothic"/>
          <w:i/>
          <w:iCs/>
          <w:sz w:val="20"/>
          <w:szCs w:val="20"/>
        </w:rPr>
        <w:t xml:space="preserve">arliament </w:t>
      </w:r>
      <w:r>
        <w:rPr>
          <w:rFonts w:ascii="Century Gothic" w:hAnsi="Century Gothic"/>
          <w:i/>
          <w:iCs/>
          <w:sz w:val="20"/>
          <w:szCs w:val="20"/>
        </w:rPr>
        <w:t xml:space="preserve">- </w:t>
      </w:r>
      <w:r w:rsidRPr="002A6625">
        <w:rPr>
          <w:rFonts w:ascii="Century Gothic" w:hAnsi="Century Gothic"/>
          <w:i/>
          <w:iCs/>
          <w:sz w:val="20"/>
          <w:szCs w:val="20"/>
        </w:rPr>
        <w:t>to debate issues affecting older people</w:t>
      </w:r>
      <w:r w:rsidRPr="00C32D8F">
        <w:rPr>
          <w:rFonts w:ascii="Century Gothic" w:hAnsi="Century Gothic"/>
          <w:b/>
          <w:bCs/>
          <w:i/>
          <w:iCs/>
          <w:sz w:val="20"/>
          <w:szCs w:val="20"/>
        </w:rPr>
        <w:t xml:space="preserve">. </w:t>
      </w:r>
      <w:hyperlink r:id="rId8" w:history="1">
        <w:r w:rsidRPr="004C47FC">
          <w:rPr>
            <w:rStyle w:val="Hyperlink"/>
            <w:rFonts w:ascii="Century Gothic" w:hAnsi="Century Gothic"/>
            <w:b/>
            <w:bCs/>
            <w:i/>
            <w:iCs/>
            <w:sz w:val="20"/>
            <w:szCs w:val="20"/>
          </w:rPr>
          <w:t>www.npcuk.org</w:t>
        </w:r>
      </w:hyperlink>
      <w:r w:rsidRPr="00A3243F">
        <w:rPr>
          <w:rFonts w:ascii="Century Gothic" w:hAnsi="Century Gothic"/>
          <w:b/>
          <w:bCs/>
          <w:i/>
          <w:iCs/>
          <w:sz w:val="20"/>
          <w:szCs w:val="20"/>
        </w:rPr>
        <w:t xml:space="preserve"> </w:t>
      </w:r>
    </w:p>
    <w:bookmarkEnd w:id="0"/>
    <w:p w14:paraId="0B510FD2" w14:textId="77777777" w:rsidR="000859DB" w:rsidRDefault="000859DB" w:rsidP="00E346B9">
      <w:pPr>
        <w:spacing w:after="0" w:line="240" w:lineRule="auto"/>
        <w:rPr>
          <w:rFonts w:ascii="Century Gothic" w:hAnsi="Century Gothic"/>
          <w:b/>
          <w:bCs/>
          <w:sz w:val="20"/>
          <w:szCs w:val="20"/>
        </w:rPr>
      </w:pPr>
    </w:p>
    <w:p w14:paraId="63C15E58" w14:textId="16385CE9" w:rsidR="00016AD6" w:rsidRPr="00016AD6" w:rsidRDefault="00016AD6" w:rsidP="00E346B9">
      <w:pPr>
        <w:spacing w:after="0" w:line="240" w:lineRule="auto"/>
        <w:rPr>
          <w:bCs/>
          <w:sz w:val="24"/>
          <w:szCs w:val="24"/>
        </w:rPr>
      </w:pPr>
      <w:r w:rsidRPr="00016AD6">
        <w:rPr>
          <w:bCs/>
          <w:sz w:val="24"/>
          <w:szCs w:val="24"/>
        </w:rPr>
        <w:t>For more information, contact:</w:t>
      </w:r>
    </w:p>
    <w:p w14:paraId="0890101E" w14:textId="19DA38CA" w:rsidR="00E346B9" w:rsidRPr="00E059CF" w:rsidRDefault="00E346B9" w:rsidP="00E346B9">
      <w:pPr>
        <w:spacing w:after="0" w:line="240" w:lineRule="auto"/>
        <w:rPr>
          <w:b/>
        </w:rPr>
      </w:pPr>
      <w:r w:rsidRPr="00E059CF">
        <w:rPr>
          <w:b/>
        </w:rPr>
        <w:t>Beverley Morrison</w:t>
      </w:r>
    </w:p>
    <w:p w14:paraId="19C700A7" w14:textId="77777777" w:rsidR="00E346B9" w:rsidRPr="00E059CF" w:rsidRDefault="00E346B9" w:rsidP="00E346B9">
      <w:pPr>
        <w:spacing w:after="0" w:line="240" w:lineRule="auto"/>
      </w:pPr>
      <w:r w:rsidRPr="00E059CF">
        <w:t>Campaign &amp; Media Officer</w:t>
      </w:r>
    </w:p>
    <w:p w14:paraId="0270D187" w14:textId="77777777" w:rsidR="00E346B9" w:rsidRPr="00E059CF" w:rsidRDefault="00E346B9" w:rsidP="00E346B9">
      <w:pPr>
        <w:spacing w:after="0" w:line="240" w:lineRule="auto"/>
        <w:rPr>
          <w:b/>
          <w:bCs/>
          <w:vanish/>
        </w:rPr>
      </w:pPr>
      <w:r w:rsidRPr="00E059CF">
        <w:rPr>
          <w:b/>
          <w:bCs/>
          <w:vanish/>
        </w:rPr>
        <w:t>Bottom of Form</w:t>
      </w:r>
    </w:p>
    <w:p w14:paraId="3D22C6C4" w14:textId="77777777" w:rsidR="00E346B9" w:rsidRPr="00E059CF" w:rsidRDefault="00E346B9" w:rsidP="00E346B9">
      <w:pPr>
        <w:spacing w:after="0" w:line="240" w:lineRule="auto"/>
        <w:rPr>
          <w:b/>
          <w:bCs/>
        </w:rPr>
      </w:pPr>
      <w:r w:rsidRPr="00E059CF">
        <w:rPr>
          <w:b/>
          <w:bCs/>
        </w:rPr>
        <w:t>National Pensioners Convention</w:t>
      </w:r>
    </w:p>
    <w:p w14:paraId="7A3012D0" w14:textId="48644D8B" w:rsidR="00E346B9" w:rsidRPr="00E059CF" w:rsidRDefault="00E346B9" w:rsidP="00E346B9">
      <w:pPr>
        <w:spacing w:after="0" w:line="240" w:lineRule="auto"/>
        <w:rPr>
          <w:b/>
          <w:bCs/>
        </w:rPr>
      </w:pPr>
      <w:r w:rsidRPr="00E059CF">
        <w:rPr>
          <w:b/>
          <w:bCs/>
        </w:rPr>
        <w:t>​Telephone:  07588 779515</w:t>
      </w:r>
    </w:p>
    <w:p w14:paraId="6395CEAF" w14:textId="0AD41585" w:rsidR="00AF7A1D" w:rsidRPr="00E059CF" w:rsidRDefault="00D178D4" w:rsidP="00AF7A1D">
      <w:pPr>
        <w:spacing w:after="0" w:line="240" w:lineRule="auto"/>
      </w:pPr>
      <w:hyperlink r:id="rId9" w:history="1">
        <w:r w:rsidR="00E346B9" w:rsidRPr="00E059CF">
          <w:rPr>
            <w:rStyle w:val="Hyperlink"/>
            <w:b/>
            <w:bCs/>
          </w:rPr>
          <w:t>bevmorrison@npcuk.org</w:t>
        </w:r>
      </w:hyperlink>
      <w:r w:rsidR="00E346B9" w:rsidRPr="00E059CF">
        <w:rPr>
          <w:b/>
          <w:bCs/>
        </w:rPr>
        <w:t xml:space="preserve"> or </w:t>
      </w:r>
      <w:hyperlink r:id="rId10" w:history="1">
        <w:r w:rsidR="00E346B9" w:rsidRPr="00E059CF">
          <w:rPr>
            <w:rStyle w:val="Hyperlink"/>
            <w:b/>
            <w:bCs/>
          </w:rPr>
          <w:t>info@npcuk.org</w:t>
        </w:r>
      </w:hyperlink>
      <w:r w:rsidR="00E346B9" w:rsidRPr="00E059CF">
        <w:rPr>
          <w:b/>
          <w:bCs/>
        </w:rPr>
        <w:t xml:space="preserve"> </w:t>
      </w:r>
      <w:bookmarkEnd w:id="1"/>
    </w:p>
    <w:sectPr w:rsidR="00AF7A1D" w:rsidRPr="00E0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B05"/>
    <w:multiLevelType w:val="hybridMultilevel"/>
    <w:tmpl w:val="3118CD7E"/>
    <w:lvl w:ilvl="0" w:tplc="08090001">
      <w:start w:val="1"/>
      <w:numFmt w:val="bullet"/>
      <w:lvlText w:val=""/>
      <w:lvlJc w:val="left"/>
      <w:pPr>
        <w:ind w:left="720" w:hanging="360"/>
      </w:pPr>
      <w:rPr>
        <w:rFonts w:ascii="Symbol" w:hAnsi="Symbol" w:hint="default"/>
      </w:rPr>
    </w:lvl>
    <w:lvl w:ilvl="1" w:tplc="0ED41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15D06"/>
    <w:multiLevelType w:val="hybridMultilevel"/>
    <w:tmpl w:val="F4C6E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A3B63"/>
    <w:multiLevelType w:val="hybridMultilevel"/>
    <w:tmpl w:val="E52434E4"/>
    <w:lvl w:ilvl="0" w:tplc="EC8C57B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763513"/>
    <w:multiLevelType w:val="hybridMultilevel"/>
    <w:tmpl w:val="BBE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54D1E"/>
    <w:multiLevelType w:val="hybridMultilevel"/>
    <w:tmpl w:val="5CE4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A6123"/>
    <w:multiLevelType w:val="hybridMultilevel"/>
    <w:tmpl w:val="8B1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C26C5"/>
    <w:multiLevelType w:val="hybridMultilevel"/>
    <w:tmpl w:val="0F44028A"/>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start w:val="1"/>
      <w:numFmt w:val="bullet"/>
      <w:lvlText w:val="o"/>
      <w:lvlJc w:val="left"/>
      <w:pPr>
        <w:ind w:left="5335" w:hanging="360"/>
      </w:pPr>
      <w:rPr>
        <w:rFonts w:ascii="Courier New" w:hAnsi="Courier New" w:cs="Courier New" w:hint="default"/>
      </w:rPr>
    </w:lvl>
    <w:lvl w:ilvl="8" w:tplc="08090005">
      <w:start w:val="1"/>
      <w:numFmt w:val="bullet"/>
      <w:lvlText w:val=""/>
      <w:lvlJc w:val="left"/>
      <w:pPr>
        <w:ind w:left="6055" w:hanging="360"/>
      </w:pPr>
      <w:rPr>
        <w:rFonts w:ascii="Wingdings" w:hAnsi="Wingdings" w:hint="default"/>
      </w:rPr>
    </w:lvl>
  </w:abstractNum>
  <w:abstractNum w:abstractNumId="8" w15:restartNumberingAfterBreak="0">
    <w:nsid w:val="6A866B1F"/>
    <w:multiLevelType w:val="multilevel"/>
    <w:tmpl w:val="943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01104"/>
    <w:multiLevelType w:val="hybridMultilevel"/>
    <w:tmpl w:val="EC2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F"/>
    <w:rsid w:val="00004E65"/>
    <w:rsid w:val="00005042"/>
    <w:rsid w:val="00006528"/>
    <w:rsid w:val="00010E5E"/>
    <w:rsid w:val="000129D9"/>
    <w:rsid w:val="000132FB"/>
    <w:rsid w:val="00013A69"/>
    <w:rsid w:val="0001560E"/>
    <w:rsid w:val="00016AD6"/>
    <w:rsid w:val="00021CC9"/>
    <w:rsid w:val="00030FF5"/>
    <w:rsid w:val="00031180"/>
    <w:rsid w:val="00040CC8"/>
    <w:rsid w:val="0004155B"/>
    <w:rsid w:val="00042817"/>
    <w:rsid w:val="00042911"/>
    <w:rsid w:val="00042C48"/>
    <w:rsid w:val="00050E3C"/>
    <w:rsid w:val="000522FB"/>
    <w:rsid w:val="00052C4A"/>
    <w:rsid w:val="0005317D"/>
    <w:rsid w:val="000531C3"/>
    <w:rsid w:val="00057295"/>
    <w:rsid w:val="000578C0"/>
    <w:rsid w:val="00057EF6"/>
    <w:rsid w:val="000603C2"/>
    <w:rsid w:val="0006051C"/>
    <w:rsid w:val="00060F85"/>
    <w:rsid w:val="00063B5C"/>
    <w:rsid w:val="00065662"/>
    <w:rsid w:val="000657A9"/>
    <w:rsid w:val="00071080"/>
    <w:rsid w:val="0007220D"/>
    <w:rsid w:val="000746F4"/>
    <w:rsid w:val="00076DD2"/>
    <w:rsid w:val="00076E39"/>
    <w:rsid w:val="000803AB"/>
    <w:rsid w:val="000826D7"/>
    <w:rsid w:val="000830E9"/>
    <w:rsid w:val="0008465E"/>
    <w:rsid w:val="000859DB"/>
    <w:rsid w:val="000865F0"/>
    <w:rsid w:val="00086F5E"/>
    <w:rsid w:val="0008709F"/>
    <w:rsid w:val="00090EE9"/>
    <w:rsid w:val="00091ABA"/>
    <w:rsid w:val="00093250"/>
    <w:rsid w:val="00093411"/>
    <w:rsid w:val="00096017"/>
    <w:rsid w:val="00096B04"/>
    <w:rsid w:val="000A0074"/>
    <w:rsid w:val="000A1E61"/>
    <w:rsid w:val="000A2544"/>
    <w:rsid w:val="000A368A"/>
    <w:rsid w:val="000A449E"/>
    <w:rsid w:val="000A6D73"/>
    <w:rsid w:val="000A7141"/>
    <w:rsid w:val="000B03D5"/>
    <w:rsid w:val="000B13C1"/>
    <w:rsid w:val="000B1D58"/>
    <w:rsid w:val="000B46BD"/>
    <w:rsid w:val="000B6C11"/>
    <w:rsid w:val="000B7DB3"/>
    <w:rsid w:val="000C096C"/>
    <w:rsid w:val="000C0CDD"/>
    <w:rsid w:val="000C1C54"/>
    <w:rsid w:val="000C2EA5"/>
    <w:rsid w:val="000D0109"/>
    <w:rsid w:val="000D0ACC"/>
    <w:rsid w:val="000D2311"/>
    <w:rsid w:val="000D70E7"/>
    <w:rsid w:val="000D7B2C"/>
    <w:rsid w:val="000E0128"/>
    <w:rsid w:val="000E0232"/>
    <w:rsid w:val="000E0B75"/>
    <w:rsid w:val="000E4099"/>
    <w:rsid w:val="000E455C"/>
    <w:rsid w:val="000E532E"/>
    <w:rsid w:val="000E707E"/>
    <w:rsid w:val="000E787D"/>
    <w:rsid w:val="000F0B61"/>
    <w:rsid w:val="000F0CC1"/>
    <w:rsid w:val="000F379D"/>
    <w:rsid w:val="000F3860"/>
    <w:rsid w:val="000F4101"/>
    <w:rsid w:val="000F5723"/>
    <w:rsid w:val="000F713C"/>
    <w:rsid w:val="0010053A"/>
    <w:rsid w:val="00100B3E"/>
    <w:rsid w:val="0010103B"/>
    <w:rsid w:val="001014E5"/>
    <w:rsid w:val="00103F54"/>
    <w:rsid w:val="00104142"/>
    <w:rsid w:val="00105CB7"/>
    <w:rsid w:val="00106611"/>
    <w:rsid w:val="001078C9"/>
    <w:rsid w:val="00110461"/>
    <w:rsid w:val="00110596"/>
    <w:rsid w:val="0011067E"/>
    <w:rsid w:val="00111813"/>
    <w:rsid w:val="00115001"/>
    <w:rsid w:val="00115DCB"/>
    <w:rsid w:val="00117848"/>
    <w:rsid w:val="00117A5A"/>
    <w:rsid w:val="00124D55"/>
    <w:rsid w:val="00126181"/>
    <w:rsid w:val="00126BB2"/>
    <w:rsid w:val="001301A8"/>
    <w:rsid w:val="0013214E"/>
    <w:rsid w:val="00142431"/>
    <w:rsid w:val="001435C2"/>
    <w:rsid w:val="00143A64"/>
    <w:rsid w:val="00144E5A"/>
    <w:rsid w:val="00145FFB"/>
    <w:rsid w:val="001476A6"/>
    <w:rsid w:val="00147B83"/>
    <w:rsid w:val="0015266C"/>
    <w:rsid w:val="001535BF"/>
    <w:rsid w:val="001541CE"/>
    <w:rsid w:val="001542B9"/>
    <w:rsid w:val="00155090"/>
    <w:rsid w:val="00160BE4"/>
    <w:rsid w:val="00160F91"/>
    <w:rsid w:val="00164232"/>
    <w:rsid w:val="001663EB"/>
    <w:rsid w:val="00166400"/>
    <w:rsid w:val="00166406"/>
    <w:rsid w:val="00166487"/>
    <w:rsid w:val="0017344F"/>
    <w:rsid w:val="00173C4B"/>
    <w:rsid w:val="001758E5"/>
    <w:rsid w:val="0018081A"/>
    <w:rsid w:val="0018130F"/>
    <w:rsid w:val="00182B49"/>
    <w:rsid w:val="00184D07"/>
    <w:rsid w:val="00184F7F"/>
    <w:rsid w:val="00186D08"/>
    <w:rsid w:val="001871E0"/>
    <w:rsid w:val="0019184D"/>
    <w:rsid w:val="001921FB"/>
    <w:rsid w:val="00192323"/>
    <w:rsid w:val="001926E5"/>
    <w:rsid w:val="001935A4"/>
    <w:rsid w:val="00193F42"/>
    <w:rsid w:val="00194CF3"/>
    <w:rsid w:val="00194FD9"/>
    <w:rsid w:val="00195630"/>
    <w:rsid w:val="00196625"/>
    <w:rsid w:val="00196956"/>
    <w:rsid w:val="001A0253"/>
    <w:rsid w:val="001A12AA"/>
    <w:rsid w:val="001A1E14"/>
    <w:rsid w:val="001A1F70"/>
    <w:rsid w:val="001A37A8"/>
    <w:rsid w:val="001B25DE"/>
    <w:rsid w:val="001B2AD7"/>
    <w:rsid w:val="001B2E2F"/>
    <w:rsid w:val="001B514A"/>
    <w:rsid w:val="001B514D"/>
    <w:rsid w:val="001B596E"/>
    <w:rsid w:val="001B6DB7"/>
    <w:rsid w:val="001B7CCE"/>
    <w:rsid w:val="001C09E8"/>
    <w:rsid w:val="001C0FEE"/>
    <w:rsid w:val="001C269A"/>
    <w:rsid w:val="001C2FE0"/>
    <w:rsid w:val="001C3D3A"/>
    <w:rsid w:val="001C4FFB"/>
    <w:rsid w:val="001C5D1B"/>
    <w:rsid w:val="001C646B"/>
    <w:rsid w:val="001D1178"/>
    <w:rsid w:val="001D1B57"/>
    <w:rsid w:val="001D222A"/>
    <w:rsid w:val="001D2337"/>
    <w:rsid w:val="001D2E23"/>
    <w:rsid w:val="001D2F30"/>
    <w:rsid w:val="001D4EB8"/>
    <w:rsid w:val="001D5277"/>
    <w:rsid w:val="001D7801"/>
    <w:rsid w:val="001E064B"/>
    <w:rsid w:val="001E15AE"/>
    <w:rsid w:val="001E19B1"/>
    <w:rsid w:val="001E23A6"/>
    <w:rsid w:val="001E3871"/>
    <w:rsid w:val="001E3D93"/>
    <w:rsid w:val="001E6DCC"/>
    <w:rsid w:val="001F096B"/>
    <w:rsid w:val="001F308B"/>
    <w:rsid w:val="001F547C"/>
    <w:rsid w:val="001F69E9"/>
    <w:rsid w:val="001F7BD5"/>
    <w:rsid w:val="001F7F02"/>
    <w:rsid w:val="002005ED"/>
    <w:rsid w:val="00200AF3"/>
    <w:rsid w:val="00203045"/>
    <w:rsid w:val="0020348F"/>
    <w:rsid w:val="00204FE5"/>
    <w:rsid w:val="00205A9F"/>
    <w:rsid w:val="00207215"/>
    <w:rsid w:val="00211573"/>
    <w:rsid w:val="00215D9D"/>
    <w:rsid w:val="00223332"/>
    <w:rsid w:val="002240E6"/>
    <w:rsid w:val="002245A1"/>
    <w:rsid w:val="00226AE9"/>
    <w:rsid w:val="002307F1"/>
    <w:rsid w:val="00230AA5"/>
    <w:rsid w:val="0023546D"/>
    <w:rsid w:val="0023685F"/>
    <w:rsid w:val="00237AAA"/>
    <w:rsid w:val="00241A10"/>
    <w:rsid w:val="00242FC3"/>
    <w:rsid w:val="00243DB2"/>
    <w:rsid w:val="00246789"/>
    <w:rsid w:val="00246AE2"/>
    <w:rsid w:val="002472E8"/>
    <w:rsid w:val="00247A8E"/>
    <w:rsid w:val="00247E85"/>
    <w:rsid w:val="0025481D"/>
    <w:rsid w:val="00256252"/>
    <w:rsid w:val="0025740A"/>
    <w:rsid w:val="00261533"/>
    <w:rsid w:val="002626FD"/>
    <w:rsid w:val="002655CE"/>
    <w:rsid w:val="00265858"/>
    <w:rsid w:val="002668E4"/>
    <w:rsid w:val="00272E85"/>
    <w:rsid w:val="002742B8"/>
    <w:rsid w:val="0027532A"/>
    <w:rsid w:val="002771EE"/>
    <w:rsid w:val="0028011C"/>
    <w:rsid w:val="00281DB8"/>
    <w:rsid w:val="002822E8"/>
    <w:rsid w:val="00282874"/>
    <w:rsid w:val="00283939"/>
    <w:rsid w:val="00283CB9"/>
    <w:rsid w:val="002851F9"/>
    <w:rsid w:val="002855B1"/>
    <w:rsid w:val="002856B4"/>
    <w:rsid w:val="002866C9"/>
    <w:rsid w:val="00286DE8"/>
    <w:rsid w:val="00290203"/>
    <w:rsid w:val="00291C41"/>
    <w:rsid w:val="00291EEF"/>
    <w:rsid w:val="002928C1"/>
    <w:rsid w:val="00293873"/>
    <w:rsid w:val="00293C05"/>
    <w:rsid w:val="002945EE"/>
    <w:rsid w:val="0029462C"/>
    <w:rsid w:val="00294DD5"/>
    <w:rsid w:val="002956E7"/>
    <w:rsid w:val="00295F0E"/>
    <w:rsid w:val="002A266F"/>
    <w:rsid w:val="002A29C7"/>
    <w:rsid w:val="002A2F77"/>
    <w:rsid w:val="002A4CFF"/>
    <w:rsid w:val="002A6625"/>
    <w:rsid w:val="002A6DFB"/>
    <w:rsid w:val="002A7939"/>
    <w:rsid w:val="002A7FF5"/>
    <w:rsid w:val="002B009A"/>
    <w:rsid w:val="002B0D82"/>
    <w:rsid w:val="002B3832"/>
    <w:rsid w:val="002C04BA"/>
    <w:rsid w:val="002C1542"/>
    <w:rsid w:val="002C275C"/>
    <w:rsid w:val="002C3FFB"/>
    <w:rsid w:val="002C5C9F"/>
    <w:rsid w:val="002C606C"/>
    <w:rsid w:val="002C6F14"/>
    <w:rsid w:val="002D034C"/>
    <w:rsid w:val="002D170A"/>
    <w:rsid w:val="002D2E29"/>
    <w:rsid w:val="002D3726"/>
    <w:rsid w:val="002D3EB9"/>
    <w:rsid w:val="002D3F2F"/>
    <w:rsid w:val="002D5947"/>
    <w:rsid w:val="002D626F"/>
    <w:rsid w:val="002E0A27"/>
    <w:rsid w:val="002E1808"/>
    <w:rsid w:val="002E1AFC"/>
    <w:rsid w:val="002E2464"/>
    <w:rsid w:val="002E4556"/>
    <w:rsid w:val="002E45B2"/>
    <w:rsid w:val="002E6CC5"/>
    <w:rsid w:val="002E73F0"/>
    <w:rsid w:val="002F036C"/>
    <w:rsid w:val="002F32B8"/>
    <w:rsid w:val="002F38C3"/>
    <w:rsid w:val="002F479B"/>
    <w:rsid w:val="002F4D25"/>
    <w:rsid w:val="00301BF7"/>
    <w:rsid w:val="003028FF"/>
    <w:rsid w:val="003034AC"/>
    <w:rsid w:val="00305008"/>
    <w:rsid w:val="0030667B"/>
    <w:rsid w:val="00313F59"/>
    <w:rsid w:val="0031427A"/>
    <w:rsid w:val="003146C0"/>
    <w:rsid w:val="00316477"/>
    <w:rsid w:val="0032085C"/>
    <w:rsid w:val="003215BE"/>
    <w:rsid w:val="003221B2"/>
    <w:rsid w:val="0032455E"/>
    <w:rsid w:val="00325535"/>
    <w:rsid w:val="003259D6"/>
    <w:rsid w:val="00330D28"/>
    <w:rsid w:val="00333749"/>
    <w:rsid w:val="00336D88"/>
    <w:rsid w:val="00337C0A"/>
    <w:rsid w:val="00337CC2"/>
    <w:rsid w:val="00350954"/>
    <w:rsid w:val="00352589"/>
    <w:rsid w:val="003539A9"/>
    <w:rsid w:val="0035463B"/>
    <w:rsid w:val="00354E76"/>
    <w:rsid w:val="00355CF4"/>
    <w:rsid w:val="00356F1E"/>
    <w:rsid w:val="0036015C"/>
    <w:rsid w:val="00360F8B"/>
    <w:rsid w:val="00363687"/>
    <w:rsid w:val="00365B2D"/>
    <w:rsid w:val="0036664C"/>
    <w:rsid w:val="00366848"/>
    <w:rsid w:val="00367FB8"/>
    <w:rsid w:val="00371B9E"/>
    <w:rsid w:val="00371CF3"/>
    <w:rsid w:val="00371E07"/>
    <w:rsid w:val="00371ED2"/>
    <w:rsid w:val="00373F0E"/>
    <w:rsid w:val="0037482B"/>
    <w:rsid w:val="00374DD7"/>
    <w:rsid w:val="00374E94"/>
    <w:rsid w:val="00375562"/>
    <w:rsid w:val="0037575C"/>
    <w:rsid w:val="003817BA"/>
    <w:rsid w:val="0038189B"/>
    <w:rsid w:val="00381D4F"/>
    <w:rsid w:val="003825AB"/>
    <w:rsid w:val="003835DE"/>
    <w:rsid w:val="00384DA9"/>
    <w:rsid w:val="00390EE7"/>
    <w:rsid w:val="0039463D"/>
    <w:rsid w:val="00394ADE"/>
    <w:rsid w:val="003A0155"/>
    <w:rsid w:val="003A3636"/>
    <w:rsid w:val="003A4D74"/>
    <w:rsid w:val="003A5539"/>
    <w:rsid w:val="003A5CA7"/>
    <w:rsid w:val="003B0074"/>
    <w:rsid w:val="003B0601"/>
    <w:rsid w:val="003B095C"/>
    <w:rsid w:val="003B11E2"/>
    <w:rsid w:val="003B12C9"/>
    <w:rsid w:val="003B2BBB"/>
    <w:rsid w:val="003B3FA3"/>
    <w:rsid w:val="003B5901"/>
    <w:rsid w:val="003B5C78"/>
    <w:rsid w:val="003B5E56"/>
    <w:rsid w:val="003C09A8"/>
    <w:rsid w:val="003C1079"/>
    <w:rsid w:val="003C1B9F"/>
    <w:rsid w:val="003C3856"/>
    <w:rsid w:val="003C4451"/>
    <w:rsid w:val="003C4B1C"/>
    <w:rsid w:val="003C4E98"/>
    <w:rsid w:val="003C5892"/>
    <w:rsid w:val="003C5CD6"/>
    <w:rsid w:val="003C6FCB"/>
    <w:rsid w:val="003C7015"/>
    <w:rsid w:val="003C72AC"/>
    <w:rsid w:val="003C75F8"/>
    <w:rsid w:val="003D0169"/>
    <w:rsid w:val="003D0B5D"/>
    <w:rsid w:val="003D24AA"/>
    <w:rsid w:val="003D2F4D"/>
    <w:rsid w:val="003D3467"/>
    <w:rsid w:val="003E00A1"/>
    <w:rsid w:val="003E0490"/>
    <w:rsid w:val="003E06BF"/>
    <w:rsid w:val="003E0ACC"/>
    <w:rsid w:val="003E0ED4"/>
    <w:rsid w:val="003E2556"/>
    <w:rsid w:val="003E361A"/>
    <w:rsid w:val="003E37C7"/>
    <w:rsid w:val="003E3C33"/>
    <w:rsid w:val="003E4111"/>
    <w:rsid w:val="003E4AED"/>
    <w:rsid w:val="003F0E49"/>
    <w:rsid w:val="003F2E40"/>
    <w:rsid w:val="003F49A6"/>
    <w:rsid w:val="003F62C9"/>
    <w:rsid w:val="003F6500"/>
    <w:rsid w:val="003F789A"/>
    <w:rsid w:val="003F7DCF"/>
    <w:rsid w:val="004010EF"/>
    <w:rsid w:val="00401AF0"/>
    <w:rsid w:val="0040275E"/>
    <w:rsid w:val="0040282F"/>
    <w:rsid w:val="00402C38"/>
    <w:rsid w:val="00406700"/>
    <w:rsid w:val="004067F3"/>
    <w:rsid w:val="00407179"/>
    <w:rsid w:val="0041272B"/>
    <w:rsid w:val="004128B4"/>
    <w:rsid w:val="004142A7"/>
    <w:rsid w:val="00414A4E"/>
    <w:rsid w:val="004156E8"/>
    <w:rsid w:val="00420673"/>
    <w:rsid w:val="0042401F"/>
    <w:rsid w:val="0042423D"/>
    <w:rsid w:val="004243A4"/>
    <w:rsid w:val="00425077"/>
    <w:rsid w:val="00425291"/>
    <w:rsid w:val="00431BF4"/>
    <w:rsid w:val="004323D8"/>
    <w:rsid w:val="00433712"/>
    <w:rsid w:val="00434AB1"/>
    <w:rsid w:val="00434BF5"/>
    <w:rsid w:val="004359A4"/>
    <w:rsid w:val="0043723B"/>
    <w:rsid w:val="00437FE6"/>
    <w:rsid w:val="004402A2"/>
    <w:rsid w:val="0044064B"/>
    <w:rsid w:val="00442825"/>
    <w:rsid w:val="00442A32"/>
    <w:rsid w:val="00444553"/>
    <w:rsid w:val="004465F5"/>
    <w:rsid w:val="00447880"/>
    <w:rsid w:val="00450238"/>
    <w:rsid w:val="0045069B"/>
    <w:rsid w:val="004512CF"/>
    <w:rsid w:val="00455944"/>
    <w:rsid w:val="00455C42"/>
    <w:rsid w:val="00455E1B"/>
    <w:rsid w:val="00457FE6"/>
    <w:rsid w:val="00460598"/>
    <w:rsid w:val="00460EF7"/>
    <w:rsid w:val="00461ADF"/>
    <w:rsid w:val="00462752"/>
    <w:rsid w:val="004633F9"/>
    <w:rsid w:val="0046346F"/>
    <w:rsid w:val="00465025"/>
    <w:rsid w:val="004653BE"/>
    <w:rsid w:val="00466DAA"/>
    <w:rsid w:val="004718EB"/>
    <w:rsid w:val="00471C20"/>
    <w:rsid w:val="004720DA"/>
    <w:rsid w:val="00472482"/>
    <w:rsid w:val="0047612D"/>
    <w:rsid w:val="0048438C"/>
    <w:rsid w:val="00484963"/>
    <w:rsid w:val="00484FA7"/>
    <w:rsid w:val="00484FE0"/>
    <w:rsid w:val="004857B3"/>
    <w:rsid w:val="004910BC"/>
    <w:rsid w:val="004915A9"/>
    <w:rsid w:val="0049205F"/>
    <w:rsid w:val="00492084"/>
    <w:rsid w:val="0049227B"/>
    <w:rsid w:val="0049294C"/>
    <w:rsid w:val="004936F6"/>
    <w:rsid w:val="00494F30"/>
    <w:rsid w:val="00495989"/>
    <w:rsid w:val="004959DC"/>
    <w:rsid w:val="004975B7"/>
    <w:rsid w:val="004A007E"/>
    <w:rsid w:val="004A0AFF"/>
    <w:rsid w:val="004A19CA"/>
    <w:rsid w:val="004A3372"/>
    <w:rsid w:val="004A3D68"/>
    <w:rsid w:val="004B021E"/>
    <w:rsid w:val="004B14DF"/>
    <w:rsid w:val="004B3934"/>
    <w:rsid w:val="004B42EB"/>
    <w:rsid w:val="004B6A98"/>
    <w:rsid w:val="004B726E"/>
    <w:rsid w:val="004C274C"/>
    <w:rsid w:val="004C2E75"/>
    <w:rsid w:val="004C300F"/>
    <w:rsid w:val="004C6717"/>
    <w:rsid w:val="004C77F4"/>
    <w:rsid w:val="004D02C6"/>
    <w:rsid w:val="004D0E65"/>
    <w:rsid w:val="004D0EF9"/>
    <w:rsid w:val="004D3C1F"/>
    <w:rsid w:val="004D4A0A"/>
    <w:rsid w:val="004D4AAB"/>
    <w:rsid w:val="004E1BCE"/>
    <w:rsid w:val="004E1EFD"/>
    <w:rsid w:val="004E3BA9"/>
    <w:rsid w:val="004E4E9A"/>
    <w:rsid w:val="004E5567"/>
    <w:rsid w:val="004E62C9"/>
    <w:rsid w:val="004E69C3"/>
    <w:rsid w:val="004E6E32"/>
    <w:rsid w:val="004F046B"/>
    <w:rsid w:val="004F2541"/>
    <w:rsid w:val="004F2654"/>
    <w:rsid w:val="004F31CE"/>
    <w:rsid w:val="004F3BD1"/>
    <w:rsid w:val="00500B11"/>
    <w:rsid w:val="00501356"/>
    <w:rsid w:val="0050140E"/>
    <w:rsid w:val="00501D1B"/>
    <w:rsid w:val="00506F85"/>
    <w:rsid w:val="0050765E"/>
    <w:rsid w:val="005105EE"/>
    <w:rsid w:val="00514CC8"/>
    <w:rsid w:val="005170BB"/>
    <w:rsid w:val="0051758E"/>
    <w:rsid w:val="0052079A"/>
    <w:rsid w:val="00521AA7"/>
    <w:rsid w:val="00524055"/>
    <w:rsid w:val="00527A61"/>
    <w:rsid w:val="00530F12"/>
    <w:rsid w:val="00531DFB"/>
    <w:rsid w:val="00532F37"/>
    <w:rsid w:val="0053326A"/>
    <w:rsid w:val="00534AB0"/>
    <w:rsid w:val="00534CBC"/>
    <w:rsid w:val="00543D15"/>
    <w:rsid w:val="00545CAE"/>
    <w:rsid w:val="005552D7"/>
    <w:rsid w:val="00556C77"/>
    <w:rsid w:val="00557323"/>
    <w:rsid w:val="00557B5F"/>
    <w:rsid w:val="0056054A"/>
    <w:rsid w:val="00562DBE"/>
    <w:rsid w:val="005632F3"/>
    <w:rsid w:val="00564F95"/>
    <w:rsid w:val="00566B12"/>
    <w:rsid w:val="0056720E"/>
    <w:rsid w:val="00573038"/>
    <w:rsid w:val="005749B9"/>
    <w:rsid w:val="00582DD6"/>
    <w:rsid w:val="0058530A"/>
    <w:rsid w:val="00590584"/>
    <w:rsid w:val="00591514"/>
    <w:rsid w:val="00592B14"/>
    <w:rsid w:val="00592FB1"/>
    <w:rsid w:val="00593CFE"/>
    <w:rsid w:val="00594FAF"/>
    <w:rsid w:val="00596207"/>
    <w:rsid w:val="0059631F"/>
    <w:rsid w:val="00596765"/>
    <w:rsid w:val="00597244"/>
    <w:rsid w:val="00597BA9"/>
    <w:rsid w:val="005A03D1"/>
    <w:rsid w:val="005A33CB"/>
    <w:rsid w:val="005A3431"/>
    <w:rsid w:val="005A3EDC"/>
    <w:rsid w:val="005A42B4"/>
    <w:rsid w:val="005A48C9"/>
    <w:rsid w:val="005A5B1E"/>
    <w:rsid w:val="005A69DC"/>
    <w:rsid w:val="005A7094"/>
    <w:rsid w:val="005A74F9"/>
    <w:rsid w:val="005B02F3"/>
    <w:rsid w:val="005B0B49"/>
    <w:rsid w:val="005B0D5D"/>
    <w:rsid w:val="005B19BD"/>
    <w:rsid w:val="005B2C67"/>
    <w:rsid w:val="005B3D75"/>
    <w:rsid w:val="005B4E4D"/>
    <w:rsid w:val="005B5A5D"/>
    <w:rsid w:val="005B748F"/>
    <w:rsid w:val="005C119E"/>
    <w:rsid w:val="005C2347"/>
    <w:rsid w:val="005C4C52"/>
    <w:rsid w:val="005C6186"/>
    <w:rsid w:val="005C7EE4"/>
    <w:rsid w:val="005D3BB1"/>
    <w:rsid w:val="005D4AAE"/>
    <w:rsid w:val="005D4C4B"/>
    <w:rsid w:val="005D5067"/>
    <w:rsid w:val="005D6C8B"/>
    <w:rsid w:val="005D7A8A"/>
    <w:rsid w:val="005E4031"/>
    <w:rsid w:val="005E49DB"/>
    <w:rsid w:val="005E4DF4"/>
    <w:rsid w:val="005E5144"/>
    <w:rsid w:val="005E71C2"/>
    <w:rsid w:val="005F09B5"/>
    <w:rsid w:val="005F0AB7"/>
    <w:rsid w:val="005F0B48"/>
    <w:rsid w:val="005F145D"/>
    <w:rsid w:val="005F43E7"/>
    <w:rsid w:val="005F7FF7"/>
    <w:rsid w:val="006001BF"/>
    <w:rsid w:val="00601024"/>
    <w:rsid w:val="00601A0C"/>
    <w:rsid w:val="0060330B"/>
    <w:rsid w:val="00603447"/>
    <w:rsid w:val="00605304"/>
    <w:rsid w:val="00607396"/>
    <w:rsid w:val="00610442"/>
    <w:rsid w:val="0061115A"/>
    <w:rsid w:val="006115F0"/>
    <w:rsid w:val="00612393"/>
    <w:rsid w:val="00613BDC"/>
    <w:rsid w:val="006156F5"/>
    <w:rsid w:val="00616C17"/>
    <w:rsid w:val="00617562"/>
    <w:rsid w:val="00621A6F"/>
    <w:rsid w:val="00621ECD"/>
    <w:rsid w:val="00621F8A"/>
    <w:rsid w:val="00622A20"/>
    <w:rsid w:val="00623357"/>
    <w:rsid w:val="0062424F"/>
    <w:rsid w:val="00624444"/>
    <w:rsid w:val="006272C2"/>
    <w:rsid w:val="0063021E"/>
    <w:rsid w:val="0063351C"/>
    <w:rsid w:val="0063399B"/>
    <w:rsid w:val="006339A8"/>
    <w:rsid w:val="006348DD"/>
    <w:rsid w:val="00635216"/>
    <w:rsid w:val="00635227"/>
    <w:rsid w:val="00637414"/>
    <w:rsid w:val="006378D9"/>
    <w:rsid w:val="00640EC8"/>
    <w:rsid w:val="006414DF"/>
    <w:rsid w:val="00641816"/>
    <w:rsid w:val="00642431"/>
    <w:rsid w:val="006434E8"/>
    <w:rsid w:val="00643A50"/>
    <w:rsid w:val="006463B6"/>
    <w:rsid w:val="00650120"/>
    <w:rsid w:val="006507F7"/>
    <w:rsid w:val="0065180D"/>
    <w:rsid w:val="00660179"/>
    <w:rsid w:val="00660A1A"/>
    <w:rsid w:val="00660C01"/>
    <w:rsid w:val="0066146B"/>
    <w:rsid w:val="00661C92"/>
    <w:rsid w:val="00663766"/>
    <w:rsid w:val="00663AB5"/>
    <w:rsid w:val="006642AC"/>
    <w:rsid w:val="00665BCD"/>
    <w:rsid w:val="00671012"/>
    <w:rsid w:val="006716B7"/>
    <w:rsid w:val="00675262"/>
    <w:rsid w:val="00675CFA"/>
    <w:rsid w:val="00677623"/>
    <w:rsid w:val="00680A94"/>
    <w:rsid w:val="00682201"/>
    <w:rsid w:val="006826F7"/>
    <w:rsid w:val="00684104"/>
    <w:rsid w:val="00684A21"/>
    <w:rsid w:val="006857C7"/>
    <w:rsid w:val="00685F2A"/>
    <w:rsid w:val="00685F66"/>
    <w:rsid w:val="0068601F"/>
    <w:rsid w:val="00687965"/>
    <w:rsid w:val="0069165D"/>
    <w:rsid w:val="006926EA"/>
    <w:rsid w:val="0069282F"/>
    <w:rsid w:val="00693CBE"/>
    <w:rsid w:val="00696022"/>
    <w:rsid w:val="00696646"/>
    <w:rsid w:val="00697108"/>
    <w:rsid w:val="00697ADC"/>
    <w:rsid w:val="006A4A52"/>
    <w:rsid w:val="006A4FD3"/>
    <w:rsid w:val="006A7CC1"/>
    <w:rsid w:val="006B10A0"/>
    <w:rsid w:val="006B1BBF"/>
    <w:rsid w:val="006B2C0B"/>
    <w:rsid w:val="006B55B4"/>
    <w:rsid w:val="006B625E"/>
    <w:rsid w:val="006B7740"/>
    <w:rsid w:val="006B78C1"/>
    <w:rsid w:val="006C08F5"/>
    <w:rsid w:val="006C0A39"/>
    <w:rsid w:val="006C1BA0"/>
    <w:rsid w:val="006C3349"/>
    <w:rsid w:val="006C3EEF"/>
    <w:rsid w:val="006C778D"/>
    <w:rsid w:val="006D0B2A"/>
    <w:rsid w:val="006D4374"/>
    <w:rsid w:val="006D6E04"/>
    <w:rsid w:val="006D7CFD"/>
    <w:rsid w:val="006D7F72"/>
    <w:rsid w:val="006E1B25"/>
    <w:rsid w:val="006E1B3C"/>
    <w:rsid w:val="006E23FB"/>
    <w:rsid w:val="006E26F5"/>
    <w:rsid w:val="006E391C"/>
    <w:rsid w:val="006E769F"/>
    <w:rsid w:val="006F2B97"/>
    <w:rsid w:val="006F4574"/>
    <w:rsid w:val="006F486E"/>
    <w:rsid w:val="006F5144"/>
    <w:rsid w:val="006F7B22"/>
    <w:rsid w:val="0070091A"/>
    <w:rsid w:val="007022BC"/>
    <w:rsid w:val="00703EF4"/>
    <w:rsid w:val="0070619D"/>
    <w:rsid w:val="00710D67"/>
    <w:rsid w:val="00711CF5"/>
    <w:rsid w:val="00712CAA"/>
    <w:rsid w:val="00713213"/>
    <w:rsid w:val="007155D9"/>
    <w:rsid w:val="007168B5"/>
    <w:rsid w:val="007223FB"/>
    <w:rsid w:val="00723B89"/>
    <w:rsid w:val="00723F72"/>
    <w:rsid w:val="0072467B"/>
    <w:rsid w:val="00724690"/>
    <w:rsid w:val="0072473B"/>
    <w:rsid w:val="0072722B"/>
    <w:rsid w:val="00727344"/>
    <w:rsid w:val="00730305"/>
    <w:rsid w:val="007304B7"/>
    <w:rsid w:val="007310F9"/>
    <w:rsid w:val="007337D9"/>
    <w:rsid w:val="00735573"/>
    <w:rsid w:val="0074203E"/>
    <w:rsid w:val="007420E3"/>
    <w:rsid w:val="00743495"/>
    <w:rsid w:val="0074404D"/>
    <w:rsid w:val="00745F7F"/>
    <w:rsid w:val="00746AF3"/>
    <w:rsid w:val="00746C6E"/>
    <w:rsid w:val="00747E14"/>
    <w:rsid w:val="00750F0A"/>
    <w:rsid w:val="0075449E"/>
    <w:rsid w:val="00754A3D"/>
    <w:rsid w:val="007551AC"/>
    <w:rsid w:val="00757C40"/>
    <w:rsid w:val="007606F8"/>
    <w:rsid w:val="0076236B"/>
    <w:rsid w:val="00763076"/>
    <w:rsid w:val="007636BD"/>
    <w:rsid w:val="007646F2"/>
    <w:rsid w:val="00766441"/>
    <w:rsid w:val="007678E0"/>
    <w:rsid w:val="00767DD3"/>
    <w:rsid w:val="0077025A"/>
    <w:rsid w:val="00770893"/>
    <w:rsid w:val="00772667"/>
    <w:rsid w:val="00772725"/>
    <w:rsid w:val="00775B01"/>
    <w:rsid w:val="00776244"/>
    <w:rsid w:val="00776988"/>
    <w:rsid w:val="007779AB"/>
    <w:rsid w:val="00780BC7"/>
    <w:rsid w:val="00781307"/>
    <w:rsid w:val="007816F4"/>
    <w:rsid w:val="00783A48"/>
    <w:rsid w:val="00783CB0"/>
    <w:rsid w:val="00784107"/>
    <w:rsid w:val="007847ED"/>
    <w:rsid w:val="0079184E"/>
    <w:rsid w:val="007946D3"/>
    <w:rsid w:val="0079499E"/>
    <w:rsid w:val="00795386"/>
    <w:rsid w:val="007A08DF"/>
    <w:rsid w:val="007A1AEA"/>
    <w:rsid w:val="007A1B88"/>
    <w:rsid w:val="007A216C"/>
    <w:rsid w:val="007A452F"/>
    <w:rsid w:val="007A46AF"/>
    <w:rsid w:val="007A6552"/>
    <w:rsid w:val="007A679F"/>
    <w:rsid w:val="007A7F47"/>
    <w:rsid w:val="007B0303"/>
    <w:rsid w:val="007B1F67"/>
    <w:rsid w:val="007B34CD"/>
    <w:rsid w:val="007B3D92"/>
    <w:rsid w:val="007B743F"/>
    <w:rsid w:val="007C3BA5"/>
    <w:rsid w:val="007C50C7"/>
    <w:rsid w:val="007C53FD"/>
    <w:rsid w:val="007C7935"/>
    <w:rsid w:val="007D0EFD"/>
    <w:rsid w:val="007D1C1F"/>
    <w:rsid w:val="007D4C97"/>
    <w:rsid w:val="007E0455"/>
    <w:rsid w:val="007E1DF4"/>
    <w:rsid w:val="007E21F2"/>
    <w:rsid w:val="007E2AFA"/>
    <w:rsid w:val="007E4F1F"/>
    <w:rsid w:val="007E4F5E"/>
    <w:rsid w:val="007E62BE"/>
    <w:rsid w:val="007E7C1F"/>
    <w:rsid w:val="007F02A2"/>
    <w:rsid w:val="007F0EB8"/>
    <w:rsid w:val="007F206C"/>
    <w:rsid w:val="007F3D8A"/>
    <w:rsid w:val="007F495B"/>
    <w:rsid w:val="007F5534"/>
    <w:rsid w:val="007F730C"/>
    <w:rsid w:val="008005A0"/>
    <w:rsid w:val="00802963"/>
    <w:rsid w:val="008042C4"/>
    <w:rsid w:val="00806072"/>
    <w:rsid w:val="00806DF4"/>
    <w:rsid w:val="00807798"/>
    <w:rsid w:val="00813004"/>
    <w:rsid w:val="008144F0"/>
    <w:rsid w:val="008159A8"/>
    <w:rsid w:val="00815BF5"/>
    <w:rsid w:val="00815E16"/>
    <w:rsid w:val="00816308"/>
    <w:rsid w:val="00816E3C"/>
    <w:rsid w:val="008213E6"/>
    <w:rsid w:val="00822724"/>
    <w:rsid w:val="00823DEB"/>
    <w:rsid w:val="0082474D"/>
    <w:rsid w:val="00824E78"/>
    <w:rsid w:val="00825F90"/>
    <w:rsid w:val="00827C48"/>
    <w:rsid w:val="00831A51"/>
    <w:rsid w:val="00831ACF"/>
    <w:rsid w:val="00831E58"/>
    <w:rsid w:val="00833146"/>
    <w:rsid w:val="00833752"/>
    <w:rsid w:val="00834C6B"/>
    <w:rsid w:val="00836040"/>
    <w:rsid w:val="0083609C"/>
    <w:rsid w:val="0083671A"/>
    <w:rsid w:val="008372FA"/>
    <w:rsid w:val="008401A5"/>
    <w:rsid w:val="008422C6"/>
    <w:rsid w:val="00843EC4"/>
    <w:rsid w:val="00844E43"/>
    <w:rsid w:val="00846E4A"/>
    <w:rsid w:val="0084782A"/>
    <w:rsid w:val="00856D49"/>
    <w:rsid w:val="0085772D"/>
    <w:rsid w:val="008625E9"/>
    <w:rsid w:val="0086349C"/>
    <w:rsid w:val="00863BE1"/>
    <w:rsid w:val="008648B5"/>
    <w:rsid w:val="00865F35"/>
    <w:rsid w:val="00866057"/>
    <w:rsid w:val="00873C4F"/>
    <w:rsid w:val="00875BC5"/>
    <w:rsid w:val="0087635B"/>
    <w:rsid w:val="0088165A"/>
    <w:rsid w:val="00881AB6"/>
    <w:rsid w:val="0088225D"/>
    <w:rsid w:val="00886631"/>
    <w:rsid w:val="008870DA"/>
    <w:rsid w:val="00887F0F"/>
    <w:rsid w:val="00892922"/>
    <w:rsid w:val="0089295F"/>
    <w:rsid w:val="008937DC"/>
    <w:rsid w:val="0089662E"/>
    <w:rsid w:val="008966BA"/>
    <w:rsid w:val="008A07D5"/>
    <w:rsid w:val="008A1B3D"/>
    <w:rsid w:val="008A3FE9"/>
    <w:rsid w:val="008A43BC"/>
    <w:rsid w:val="008A442A"/>
    <w:rsid w:val="008A60D6"/>
    <w:rsid w:val="008A79B8"/>
    <w:rsid w:val="008B0461"/>
    <w:rsid w:val="008B066F"/>
    <w:rsid w:val="008B40D5"/>
    <w:rsid w:val="008B7F77"/>
    <w:rsid w:val="008C056F"/>
    <w:rsid w:val="008C2A80"/>
    <w:rsid w:val="008C4D6C"/>
    <w:rsid w:val="008C65C8"/>
    <w:rsid w:val="008C70CD"/>
    <w:rsid w:val="008D1A66"/>
    <w:rsid w:val="008D2E4B"/>
    <w:rsid w:val="008D472A"/>
    <w:rsid w:val="008D5596"/>
    <w:rsid w:val="008D6464"/>
    <w:rsid w:val="008E06D5"/>
    <w:rsid w:val="008E0E8C"/>
    <w:rsid w:val="008E1D15"/>
    <w:rsid w:val="008E1DD3"/>
    <w:rsid w:val="008E30AB"/>
    <w:rsid w:val="008E366D"/>
    <w:rsid w:val="008E496C"/>
    <w:rsid w:val="008E6D4C"/>
    <w:rsid w:val="008E730A"/>
    <w:rsid w:val="008F1938"/>
    <w:rsid w:val="008F3A2A"/>
    <w:rsid w:val="008F3C59"/>
    <w:rsid w:val="008F63F3"/>
    <w:rsid w:val="00900B3E"/>
    <w:rsid w:val="0090407D"/>
    <w:rsid w:val="009040C5"/>
    <w:rsid w:val="009054A2"/>
    <w:rsid w:val="00906308"/>
    <w:rsid w:val="009073C0"/>
    <w:rsid w:val="00910160"/>
    <w:rsid w:val="00912778"/>
    <w:rsid w:val="00913AA3"/>
    <w:rsid w:val="00913D99"/>
    <w:rsid w:val="00915C58"/>
    <w:rsid w:val="00916325"/>
    <w:rsid w:val="00920987"/>
    <w:rsid w:val="00921F5B"/>
    <w:rsid w:val="00922A27"/>
    <w:rsid w:val="00923174"/>
    <w:rsid w:val="0092322D"/>
    <w:rsid w:val="00923759"/>
    <w:rsid w:val="00923C2D"/>
    <w:rsid w:val="009254C8"/>
    <w:rsid w:val="00925FAE"/>
    <w:rsid w:val="00930807"/>
    <w:rsid w:val="0093208F"/>
    <w:rsid w:val="00932628"/>
    <w:rsid w:val="0093355B"/>
    <w:rsid w:val="00936ABB"/>
    <w:rsid w:val="009405BC"/>
    <w:rsid w:val="00943793"/>
    <w:rsid w:val="009437A0"/>
    <w:rsid w:val="00944022"/>
    <w:rsid w:val="00945581"/>
    <w:rsid w:val="00945BDD"/>
    <w:rsid w:val="00946AB6"/>
    <w:rsid w:val="00946DBF"/>
    <w:rsid w:val="00946E47"/>
    <w:rsid w:val="00947807"/>
    <w:rsid w:val="0095077A"/>
    <w:rsid w:val="0095183B"/>
    <w:rsid w:val="00951B5E"/>
    <w:rsid w:val="00955DD8"/>
    <w:rsid w:val="0095752D"/>
    <w:rsid w:val="009602D5"/>
    <w:rsid w:val="00960C60"/>
    <w:rsid w:val="009636F1"/>
    <w:rsid w:val="00965C54"/>
    <w:rsid w:val="00966727"/>
    <w:rsid w:val="0096728C"/>
    <w:rsid w:val="00967292"/>
    <w:rsid w:val="00972634"/>
    <w:rsid w:val="00973A55"/>
    <w:rsid w:val="0097463B"/>
    <w:rsid w:val="00977D27"/>
    <w:rsid w:val="0098157B"/>
    <w:rsid w:val="009817A4"/>
    <w:rsid w:val="00982369"/>
    <w:rsid w:val="00984EFB"/>
    <w:rsid w:val="0098510F"/>
    <w:rsid w:val="00986A43"/>
    <w:rsid w:val="00992420"/>
    <w:rsid w:val="00993212"/>
    <w:rsid w:val="00993392"/>
    <w:rsid w:val="009936C7"/>
    <w:rsid w:val="00993920"/>
    <w:rsid w:val="00994B1E"/>
    <w:rsid w:val="00995AA9"/>
    <w:rsid w:val="00996713"/>
    <w:rsid w:val="0099713D"/>
    <w:rsid w:val="00997581"/>
    <w:rsid w:val="009975B0"/>
    <w:rsid w:val="009A1FC9"/>
    <w:rsid w:val="009A419D"/>
    <w:rsid w:val="009A4476"/>
    <w:rsid w:val="009A4BF3"/>
    <w:rsid w:val="009A524F"/>
    <w:rsid w:val="009A5A1E"/>
    <w:rsid w:val="009B20DA"/>
    <w:rsid w:val="009B248F"/>
    <w:rsid w:val="009B2AB1"/>
    <w:rsid w:val="009B3667"/>
    <w:rsid w:val="009B3898"/>
    <w:rsid w:val="009B63DF"/>
    <w:rsid w:val="009C15F7"/>
    <w:rsid w:val="009C17BF"/>
    <w:rsid w:val="009C1BBF"/>
    <w:rsid w:val="009C294E"/>
    <w:rsid w:val="009C6E56"/>
    <w:rsid w:val="009D2437"/>
    <w:rsid w:val="009D2D86"/>
    <w:rsid w:val="009D67E9"/>
    <w:rsid w:val="009D7873"/>
    <w:rsid w:val="009D78B9"/>
    <w:rsid w:val="009E1C3C"/>
    <w:rsid w:val="009E269C"/>
    <w:rsid w:val="009E2EC3"/>
    <w:rsid w:val="009E4AC4"/>
    <w:rsid w:val="009E507C"/>
    <w:rsid w:val="009E5EEA"/>
    <w:rsid w:val="009E79A7"/>
    <w:rsid w:val="009F04C6"/>
    <w:rsid w:val="009F091F"/>
    <w:rsid w:val="009F0CBD"/>
    <w:rsid w:val="009F1181"/>
    <w:rsid w:val="009F128E"/>
    <w:rsid w:val="009F1CB6"/>
    <w:rsid w:val="009F3452"/>
    <w:rsid w:val="009F4C56"/>
    <w:rsid w:val="009F50E5"/>
    <w:rsid w:val="009F66DD"/>
    <w:rsid w:val="00A007DB"/>
    <w:rsid w:val="00A00F66"/>
    <w:rsid w:val="00A02100"/>
    <w:rsid w:val="00A06101"/>
    <w:rsid w:val="00A079B7"/>
    <w:rsid w:val="00A1147F"/>
    <w:rsid w:val="00A12FE3"/>
    <w:rsid w:val="00A13D42"/>
    <w:rsid w:val="00A14E56"/>
    <w:rsid w:val="00A162D7"/>
    <w:rsid w:val="00A16BB9"/>
    <w:rsid w:val="00A174B0"/>
    <w:rsid w:val="00A215F9"/>
    <w:rsid w:val="00A23484"/>
    <w:rsid w:val="00A23915"/>
    <w:rsid w:val="00A24578"/>
    <w:rsid w:val="00A30FAE"/>
    <w:rsid w:val="00A31AD5"/>
    <w:rsid w:val="00A3243F"/>
    <w:rsid w:val="00A34B0C"/>
    <w:rsid w:val="00A34BAA"/>
    <w:rsid w:val="00A35C6F"/>
    <w:rsid w:val="00A378EA"/>
    <w:rsid w:val="00A406BF"/>
    <w:rsid w:val="00A42966"/>
    <w:rsid w:val="00A42CB2"/>
    <w:rsid w:val="00A42FEB"/>
    <w:rsid w:val="00A42FF6"/>
    <w:rsid w:val="00A435E0"/>
    <w:rsid w:val="00A441B3"/>
    <w:rsid w:val="00A44CC4"/>
    <w:rsid w:val="00A4528C"/>
    <w:rsid w:val="00A45FE6"/>
    <w:rsid w:val="00A529DF"/>
    <w:rsid w:val="00A5385C"/>
    <w:rsid w:val="00A56C5F"/>
    <w:rsid w:val="00A57F0A"/>
    <w:rsid w:val="00A57F9A"/>
    <w:rsid w:val="00A62193"/>
    <w:rsid w:val="00A622F6"/>
    <w:rsid w:val="00A62DA8"/>
    <w:rsid w:val="00A638B2"/>
    <w:rsid w:val="00A65488"/>
    <w:rsid w:val="00A65EC0"/>
    <w:rsid w:val="00A673F3"/>
    <w:rsid w:val="00A6766E"/>
    <w:rsid w:val="00A70BA0"/>
    <w:rsid w:val="00A70EE7"/>
    <w:rsid w:val="00A73BD7"/>
    <w:rsid w:val="00A74E64"/>
    <w:rsid w:val="00A74ED9"/>
    <w:rsid w:val="00A75D7F"/>
    <w:rsid w:val="00A76048"/>
    <w:rsid w:val="00A772C6"/>
    <w:rsid w:val="00A77C5A"/>
    <w:rsid w:val="00A77E48"/>
    <w:rsid w:val="00A829C1"/>
    <w:rsid w:val="00A82E07"/>
    <w:rsid w:val="00A837E0"/>
    <w:rsid w:val="00A86016"/>
    <w:rsid w:val="00A86D4F"/>
    <w:rsid w:val="00A87A3B"/>
    <w:rsid w:val="00A91D7C"/>
    <w:rsid w:val="00A92C8B"/>
    <w:rsid w:val="00A932F3"/>
    <w:rsid w:val="00A93D9E"/>
    <w:rsid w:val="00A93F36"/>
    <w:rsid w:val="00A945F0"/>
    <w:rsid w:val="00A96901"/>
    <w:rsid w:val="00AA0DD2"/>
    <w:rsid w:val="00AA1D6C"/>
    <w:rsid w:val="00AA2172"/>
    <w:rsid w:val="00AA4CD7"/>
    <w:rsid w:val="00AA5060"/>
    <w:rsid w:val="00AA650D"/>
    <w:rsid w:val="00AA6B86"/>
    <w:rsid w:val="00AA7720"/>
    <w:rsid w:val="00AA7C8D"/>
    <w:rsid w:val="00AA7E4A"/>
    <w:rsid w:val="00AB104E"/>
    <w:rsid w:val="00AB1ABC"/>
    <w:rsid w:val="00AB232C"/>
    <w:rsid w:val="00AB2CA0"/>
    <w:rsid w:val="00AB7C96"/>
    <w:rsid w:val="00AC106C"/>
    <w:rsid w:val="00AC2150"/>
    <w:rsid w:val="00AC3A90"/>
    <w:rsid w:val="00AC3BA0"/>
    <w:rsid w:val="00AC44E6"/>
    <w:rsid w:val="00AC4CA3"/>
    <w:rsid w:val="00AC6DE2"/>
    <w:rsid w:val="00AD09C9"/>
    <w:rsid w:val="00AD171C"/>
    <w:rsid w:val="00AD1F09"/>
    <w:rsid w:val="00AD39FD"/>
    <w:rsid w:val="00AD4EC3"/>
    <w:rsid w:val="00AD531E"/>
    <w:rsid w:val="00AD773A"/>
    <w:rsid w:val="00AE1DE7"/>
    <w:rsid w:val="00AE2C9D"/>
    <w:rsid w:val="00AE4C00"/>
    <w:rsid w:val="00AE646C"/>
    <w:rsid w:val="00AE7461"/>
    <w:rsid w:val="00AF0612"/>
    <w:rsid w:val="00AF130D"/>
    <w:rsid w:val="00AF2526"/>
    <w:rsid w:val="00AF29C1"/>
    <w:rsid w:val="00AF2E17"/>
    <w:rsid w:val="00AF313C"/>
    <w:rsid w:val="00AF3B55"/>
    <w:rsid w:val="00AF5926"/>
    <w:rsid w:val="00AF5FA3"/>
    <w:rsid w:val="00AF7A1D"/>
    <w:rsid w:val="00B01840"/>
    <w:rsid w:val="00B032C1"/>
    <w:rsid w:val="00B03ADA"/>
    <w:rsid w:val="00B05DF7"/>
    <w:rsid w:val="00B10F7E"/>
    <w:rsid w:val="00B116D0"/>
    <w:rsid w:val="00B11D64"/>
    <w:rsid w:val="00B12B02"/>
    <w:rsid w:val="00B12F3E"/>
    <w:rsid w:val="00B137AA"/>
    <w:rsid w:val="00B13B70"/>
    <w:rsid w:val="00B13F68"/>
    <w:rsid w:val="00B14211"/>
    <w:rsid w:val="00B143B7"/>
    <w:rsid w:val="00B15C07"/>
    <w:rsid w:val="00B1712E"/>
    <w:rsid w:val="00B20984"/>
    <w:rsid w:val="00B222C3"/>
    <w:rsid w:val="00B224BF"/>
    <w:rsid w:val="00B22739"/>
    <w:rsid w:val="00B23870"/>
    <w:rsid w:val="00B25FEA"/>
    <w:rsid w:val="00B301FC"/>
    <w:rsid w:val="00B32279"/>
    <w:rsid w:val="00B323F7"/>
    <w:rsid w:val="00B33FF0"/>
    <w:rsid w:val="00B35BD2"/>
    <w:rsid w:val="00B37456"/>
    <w:rsid w:val="00B40DFD"/>
    <w:rsid w:val="00B40E6F"/>
    <w:rsid w:val="00B43307"/>
    <w:rsid w:val="00B45944"/>
    <w:rsid w:val="00B462E4"/>
    <w:rsid w:val="00B4635D"/>
    <w:rsid w:val="00B465C7"/>
    <w:rsid w:val="00B46A73"/>
    <w:rsid w:val="00B478ED"/>
    <w:rsid w:val="00B5104D"/>
    <w:rsid w:val="00B51ECB"/>
    <w:rsid w:val="00B521A2"/>
    <w:rsid w:val="00B5397A"/>
    <w:rsid w:val="00B552FC"/>
    <w:rsid w:val="00B5549F"/>
    <w:rsid w:val="00B577BF"/>
    <w:rsid w:val="00B60E64"/>
    <w:rsid w:val="00B6134B"/>
    <w:rsid w:val="00B620A2"/>
    <w:rsid w:val="00B6271D"/>
    <w:rsid w:val="00B632A3"/>
    <w:rsid w:val="00B64A41"/>
    <w:rsid w:val="00B675E7"/>
    <w:rsid w:val="00B70D73"/>
    <w:rsid w:val="00B71102"/>
    <w:rsid w:val="00B71E57"/>
    <w:rsid w:val="00B72439"/>
    <w:rsid w:val="00B7536D"/>
    <w:rsid w:val="00B757AE"/>
    <w:rsid w:val="00B76C56"/>
    <w:rsid w:val="00B76DA4"/>
    <w:rsid w:val="00B77C51"/>
    <w:rsid w:val="00B8222D"/>
    <w:rsid w:val="00B8437B"/>
    <w:rsid w:val="00B85167"/>
    <w:rsid w:val="00B85FE3"/>
    <w:rsid w:val="00B86595"/>
    <w:rsid w:val="00B87C09"/>
    <w:rsid w:val="00B919B8"/>
    <w:rsid w:val="00B91B7E"/>
    <w:rsid w:val="00B91D22"/>
    <w:rsid w:val="00B92BA8"/>
    <w:rsid w:val="00B94204"/>
    <w:rsid w:val="00B9450F"/>
    <w:rsid w:val="00B96F23"/>
    <w:rsid w:val="00BA2009"/>
    <w:rsid w:val="00BA3270"/>
    <w:rsid w:val="00BA4BBA"/>
    <w:rsid w:val="00BA5EE4"/>
    <w:rsid w:val="00BA7C74"/>
    <w:rsid w:val="00BB03D0"/>
    <w:rsid w:val="00BB1C9C"/>
    <w:rsid w:val="00BB3696"/>
    <w:rsid w:val="00BB4AB6"/>
    <w:rsid w:val="00BB57D6"/>
    <w:rsid w:val="00BB5E5D"/>
    <w:rsid w:val="00BB62FB"/>
    <w:rsid w:val="00BB6B80"/>
    <w:rsid w:val="00BB6F9B"/>
    <w:rsid w:val="00BC082E"/>
    <w:rsid w:val="00BC0C43"/>
    <w:rsid w:val="00BC13E7"/>
    <w:rsid w:val="00BC177F"/>
    <w:rsid w:val="00BC181A"/>
    <w:rsid w:val="00BC20CB"/>
    <w:rsid w:val="00BC4C4C"/>
    <w:rsid w:val="00BC616C"/>
    <w:rsid w:val="00BC72AE"/>
    <w:rsid w:val="00BD0867"/>
    <w:rsid w:val="00BD0B44"/>
    <w:rsid w:val="00BD1641"/>
    <w:rsid w:val="00BD220F"/>
    <w:rsid w:val="00BD24D5"/>
    <w:rsid w:val="00BD36EC"/>
    <w:rsid w:val="00BD4C4B"/>
    <w:rsid w:val="00BD5DE4"/>
    <w:rsid w:val="00BD63A4"/>
    <w:rsid w:val="00BD79B2"/>
    <w:rsid w:val="00BE0705"/>
    <w:rsid w:val="00BE2656"/>
    <w:rsid w:val="00BE2B1A"/>
    <w:rsid w:val="00BE41EB"/>
    <w:rsid w:val="00BE7041"/>
    <w:rsid w:val="00BF1E40"/>
    <w:rsid w:val="00BF2554"/>
    <w:rsid w:val="00BF3AC0"/>
    <w:rsid w:val="00BF49F7"/>
    <w:rsid w:val="00BF6643"/>
    <w:rsid w:val="00BF6891"/>
    <w:rsid w:val="00BF7A3C"/>
    <w:rsid w:val="00C001F3"/>
    <w:rsid w:val="00C01972"/>
    <w:rsid w:val="00C04553"/>
    <w:rsid w:val="00C0499A"/>
    <w:rsid w:val="00C04EC9"/>
    <w:rsid w:val="00C062E3"/>
    <w:rsid w:val="00C1058C"/>
    <w:rsid w:val="00C139A4"/>
    <w:rsid w:val="00C13A5C"/>
    <w:rsid w:val="00C13E63"/>
    <w:rsid w:val="00C142B0"/>
    <w:rsid w:val="00C2041A"/>
    <w:rsid w:val="00C216B3"/>
    <w:rsid w:val="00C21F0F"/>
    <w:rsid w:val="00C2339A"/>
    <w:rsid w:val="00C244E1"/>
    <w:rsid w:val="00C26935"/>
    <w:rsid w:val="00C27304"/>
    <w:rsid w:val="00C3057C"/>
    <w:rsid w:val="00C30D91"/>
    <w:rsid w:val="00C316F1"/>
    <w:rsid w:val="00C32D8F"/>
    <w:rsid w:val="00C33283"/>
    <w:rsid w:val="00C332C1"/>
    <w:rsid w:val="00C35584"/>
    <w:rsid w:val="00C37DB4"/>
    <w:rsid w:val="00C41021"/>
    <w:rsid w:val="00C41751"/>
    <w:rsid w:val="00C418CF"/>
    <w:rsid w:val="00C421B1"/>
    <w:rsid w:val="00C43FA4"/>
    <w:rsid w:val="00C46121"/>
    <w:rsid w:val="00C46184"/>
    <w:rsid w:val="00C46F01"/>
    <w:rsid w:val="00C47317"/>
    <w:rsid w:val="00C535D5"/>
    <w:rsid w:val="00C53909"/>
    <w:rsid w:val="00C54544"/>
    <w:rsid w:val="00C5468A"/>
    <w:rsid w:val="00C55E9D"/>
    <w:rsid w:val="00C5614F"/>
    <w:rsid w:val="00C56A39"/>
    <w:rsid w:val="00C57E95"/>
    <w:rsid w:val="00C60005"/>
    <w:rsid w:val="00C60BFB"/>
    <w:rsid w:val="00C636C3"/>
    <w:rsid w:val="00C64255"/>
    <w:rsid w:val="00C658B7"/>
    <w:rsid w:val="00C6720B"/>
    <w:rsid w:val="00C672BA"/>
    <w:rsid w:val="00C67F02"/>
    <w:rsid w:val="00C70096"/>
    <w:rsid w:val="00C7107A"/>
    <w:rsid w:val="00C713C5"/>
    <w:rsid w:val="00C73B20"/>
    <w:rsid w:val="00C75789"/>
    <w:rsid w:val="00C7678E"/>
    <w:rsid w:val="00C771DD"/>
    <w:rsid w:val="00C80A2D"/>
    <w:rsid w:val="00C81137"/>
    <w:rsid w:val="00C817B9"/>
    <w:rsid w:val="00C851E2"/>
    <w:rsid w:val="00C864CB"/>
    <w:rsid w:val="00C90D54"/>
    <w:rsid w:val="00C91912"/>
    <w:rsid w:val="00C91AFD"/>
    <w:rsid w:val="00C96D7E"/>
    <w:rsid w:val="00C975E4"/>
    <w:rsid w:val="00CA0C04"/>
    <w:rsid w:val="00CA0ED8"/>
    <w:rsid w:val="00CA1CE7"/>
    <w:rsid w:val="00CA20BC"/>
    <w:rsid w:val="00CA22CF"/>
    <w:rsid w:val="00CA2A03"/>
    <w:rsid w:val="00CA3315"/>
    <w:rsid w:val="00CA6DFD"/>
    <w:rsid w:val="00CA78DA"/>
    <w:rsid w:val="00CB0278"/>
    <w:rsid w:val="00CB1324"/>
    <w:rsid w:val="00CB146C"/>
    <w:rsid w:val="00CB16C6"/>
    <w:rsid w:val="00CB2868"/>
    <w:rsid w:val="00CB49D3"/>
    <w:rsid w:val="00CB55E9"/>
    <w:rsid w:val="00CC164A"/>
    <w:rsid w:val="00CC3C55"/>
    <w:rsid w:val="00CD001F"/>
    <w:rsid w:val="00CD1837"/>
    <w:rsid w:val="00CD201A"/>
    <w:rsid w:val="00CD2642"/>
    <w:rsid w:val="00CD3307"/>
    <w:rsid w:val="00CD4E68"/>
    <w:rsid w:val="00CD7BB1"/>
    <w:rsid w:val="00CE2854"/>
    <w:rsid w:val="00CE3028"/>
    <w:rsid w:val="00CE404C"/>
    <w:rsid w:val="00CE4F4B"/>
    <w:rsid w:val="00CE5F9C"/>
    <w:rsid w:val="00CE656E"/>
    <w:rsid w:val="00CF0623"/>
    <w:rsid w:val="00CF17A1"/>
    <w:rsid w:val="00CF3801"/>
    <w:rsid w:val="00CF5F93"/>
    <w:rsid w:val="00CF6613"/>
    <w:rsid w:val="00CF6614"/>
    <w:rsid w:val="00CF6D56"/>
    <w:rsid w:val="00CF7259"/>
    <w:rsid w:val="00CF75AD"/>
    <w:rsid w:val="00D00A6F"/>
    <w:rsid w:val="00D014F7"/>
    <w:rsid w:val="00D0227A"/>
    <w:rsid w:val="00D06FC0"/>
    <w:rsid w:val="00D0765C"/>
    <w:rsid w:val="00D100BB"/>
    <w:rsid w:val="00D10B54"/>
    <w:rsid w:val="00D116AE"/>
    <w:rsid w:val="00D12FAF"/>
    <w:rsid w:val="00D133FB"/>
    <w:rsid w:val="00D1445B"/>
    <w:rsid w:val="00D14696"/>
    <w:rsid w:val="00D167B1"/>
    <w:rsid w:val="00D178D4"/>
    <w:rsid w:val="00D21C55"/>
    <w:rsid w:val="00D2209D"/>
    <w:rsid w:val="00D22233"/>
    <w:rsid w:val="00D22C58"/>
    <w:rsid w:val="00D2360D"/>
    <w:rsid w:val="00D25636"/>
    <w:rsid w:val="00D303E2"/>
    <w:rsid w:val="00D3141A"/>
    <w:rsid w:val="00D32FAA"/>
    <w:rsid w:val="00D330E6"/>
    <w:rsid w:val="00D33CB8"/>
    <w:rsid w:val="00D341D6"/>
    <w:rsid w:val="00D34D87"/>
    <w:rsid w:val="00D354F7"/>
    <w:rsid w:val="00D3729A"/>
    <w:rsid w:val="00D375E2"/>
    <w:rsid w:val="00D378F8"/>
    <w:rsid w:val="00D450DC"/>
    <w:rsid w:val="00D50229"/>
    <w:rsid w:val="00D508D7"/>
    <w:rsid w:val="00D51299"/>
    <w:rsid w:val="00D52568"/>
    <w:rsid w:val="00D52946"/>
    <w:rsid w:val="00D52F88"/>
    <w:rsid w:val="00D536ED"/>
    <w:rsid w:val="00D53807"/>
    <w:rsid w:val="00D55C70"/>
    <w:rsid w:val="00D60231"/>
    <w:rsid w:val="00D62948"/>
    <w:rsid w:val="00D63937"/>
    <w:rsid w:val="00D71078"/>
    <w:rsid w:val="00D724AC"/>
    <w:rsid w:val="00D73794"/>
    <w:rsid w:val="00D73EC2"/>
    <w:rsid w:val="00D748A2"/>
    <w:rsid w:val="00D74D4A"/>
    <w:rsid w:val="00D81A94"/>
    <w:rsid w:val="00D82173"/>
    <w:rsid w:val="00D8238E"/>
    <w:rsid w:val="00D824A4"/>
    <w:rsid w:val="00D82EC6"/>
    <w:rsid w:val="00D844EE"/>
    <w:rsid w:val="00D85132"/>
    <w:rsid w:val="00D8692F"/>
    <w:rsid w:val="00D8763B"/>
    <w:rsid w:val="00D87C56"/>
    <w:rsid w:val="00D9020A"/>
    <w:rsid w:val="00D91573"/>
    <w:rsid w:val="00D93299"/>
    <w:rsid w:val="00D93D93"/>
    <w:rsid w:val="00D94A5A"/>
    <w:rsid w:val="00D959F0"/>
    <w:rsid w:val="00DA018B"/>
    <w:rsid w:val="00DA0BB8"/>
    <w:rsid w:val="00DA64C2"/>
    <w:rsid w:val="00DA7005"/>
    <w:rsid w:val="00DB0350"/>
    <w:rsid w:val="00DB239D"/>
    <w:rsid w:val="00DB2BB7"/>
    <w:rsid w:val="00DB3017"/>
    <w:rsid w:val="00DB4B04"/>
    <w:rsid w:val="00DB62BB"/>
    <w:rsid w:val="00DB79CC"/>
    <w:rsid w:val="00DC0BB8"/>
    <w:rsid w:val="00DC19A1"/>
    <w:rsid w:val="00DC2D7B"/>
    <w:rsid w:val="00DC35FF"/>
    <w:rsid w:val="00DC4A0B"/>
    <w:rsid w:val="00DC7903"/>
    <w:rsid w:val="00DC79FA"/>
    <w:rsid w:val="00DD0564"/>
    <w:rsid w:val="00DD19B7"/>
    <w:rsid w:val="00DD530A"/>
    <w:rsid w:val="00DD5D4B"/>
    <w:rsid w:val="00DD6A66"/>
    <w:rsid w:val="00DD7610"/>
    <w:rsid w:val="00DD7C28"/>
    <w:rsid w:val="00DE13DD"/>
    <w:rsid w:val="00DE1C89"/>
    <w:rsid w:val="00DE396E"/>
    <w:rsid w:val="00DE3AB0"/>
    <w:rsid w:val="00DF0445"/>
    <w:rsid w:val="00DF0DBE"/>
    <w:rsid w:val="00DF16BC"/>
    <w:rsid w:val="00DF1A2F"/>
    <w:rsid w:val="00DF27E6"/>
    <w:rsid w:val="00DF310D"/>
    <w:rsid w:val="00DF3D4E"/>
    <w:rsid w:val="00DF3FAA"/>
    <w:rsid w:val="00DF60B2"/>
    <w:rsid w:val="00DF6382"/>
    <w:rsid w:val="00E00E7D"/>
    <w:rsid w:val="00E01354"/>
    <w:rsid w:val="00E016D0"/>
    <w:rsid w:val="00E03D9F"/>
    <w:rsid w:val="00E046FE"/>
    <w:rsid w:val="00E056AC"/>
    <w:rsid w:val="00E059CF"/>
    <w:rsid w:val="00E07888"/>
    <w:rsid w:val="00E101E9"/>
    <w:rsid w:val="00E108AA"/>
    <w:rsid w:val="00E11D4D"/>
    <w:rsid w:val="00E12C91"/>
    <w:rsid w:val="00E12F39"/>
    <w:rsid w:val="00E13F13"/>
    <w:rsid w:val="00E14FDF"/>
    <w:rsid w:val="00E151B9"/>
    <w:rsid w:val="00E15AF8"/>
    <w:rsid w:val="00E15D0D"/>
    <w:rsid w:val="00E1686F"/>
    <w:rsid w:val="00E17578"/>
    <w:rsid w:val="00E179B2"/>
    <w:rsid w:val="00E17B08"/>
    <w:rsid w:val="00E20EA5"/>
    <w:rsid w:val="00E24969"/>
    <w:rsid w:val="00E25B66"/>
    <w:rsid w:val="00E30583"/>
    <w:rsid w:val="00E3062E"/>
    <w:rsid w:val="00E314DE"/>
    <w:rsid w:val="00E32783"/>
    <w:rsid w:val="00E32CEE"/>
    <w:rsid w:val="00E33984"/>
    <w:rsid w:val="00E33CCE"/>
    <w:rsid w:val="00E346B9"/>
    <w:rsid w:val="00E362EB"/>
    <w:rsid w:val="00E3667A"/>
    <w:rsid w:val="00E369C9"/>
    <w:rsid w:val="00E36E27"/>
    <w:rsid w:val="00E40623"/>
    <w:rsid w:val="00E41274"/>
    <w:rsid w:val="00E426DD"/>
    <w:rsid w:val="00E42AF1"/>
    <w:rsid w:val="00E438BB"/>
    <w:rsid w:val="00E44131"/>
    <w:rsid w:val="00E45F44"/>
    <w:rsid w:val="00E5092F"/>
    <w:rsid w:val="00E5188D"/>
    <w:rsid w:val="00E5425C"/>
    <w:rsid w:val="00E545B1"/>
    <w:rsid w:val="00E54879"/>
    <w:rsid w:val="00E60AE7"/>
    <w:rsid w:val="00E62D48"/>
    <w:rsid w:val="00E630E1"/>
    <w:rsid w:val="00E633AC"/>
    <w:rsid w:val="00E634B5"/>
    <w:rsid w:val="00E66AD2"/>
    <w:rsid w:val="00E6799A"/>
    <w:rsid w:val="00E71050"/>
    <w:rsid w:val="00E733FF"/>
    <w:rsid w:val="00E73885"/>
    <w:rsid w:val="00E73D2F"/>
    <w:rsid w:val="00E74BBA"/>
    <w:rsid w:val="00E81E8E"/>
    <w:rsid w:val="00E83121"/>
    <w:rsid w:val="00E83363"/>
    <w:rsid w:val="00E84748"/>
    <w:rsid w:val="00E8488D"/>
    <w:rsid w:val="00E87C76"/>
    <w:rsid w:val="00E912B3"/>
    <w:rsid w:val="00E93A38"/>
    <w:rsid w:val="00E97614"/>
    <w:rsid w:val="00EA151B"/>
    <w:rsid w:val="00EA223E"/>
    <w:rsid w:val="00EA26B0"/>
    <w:rsid w:val="00EA416D"/>
    <w:rsid w:val="00EA4A79"/>
    <w:rsid w:val="00EA50FA"/>
    <w:rsid w:val="00EA7A2B"/>
    <w:rsid w:val="00EB218E"/>
    <w:rsid w:val="00EB21DD"/>
    <w:rsid w:val="00EB4B1D"/>
    <w:rsid w:val="00EB5018"/>
    <w:rsid w:val="00EC144F"/>
    <w:rsid w:val="00EC154A"/>
    <w:rsid w:val="00EC1BDE"/>
    <w:rsid w:val="00EC2492"/>
    <w:rsid w:val="00EC2ED2"/>
    <w:rsid w:val="00EC3D88"/>
    <w:rsid w:val="00EC4C91"/>
    <w:rsid w:val="00EC5E41"/>
    <w:rsid w:val="00EC6CC6"/>
    <w:rsid w:val="00EC761D"/>
    <w:rsid w:val="00EC7D71"/>
    <w:rsid w:val="00ED044C"/>
    <w:rsid w:val="00ED1B1A"/>
    <w:rsid w:val="00ED3E2A"/>
    <w:rsid w:val="00ED56C3"/>
    <w:rsid w:val="00ED68B2"/>
    <w:rsid w:val="00EE1C13"/>
    <w:rsid w:val="00EE286E"/>
    <w:rsid w:val="00EE28C1"/>
    <w:rsid w:val="00EE3683"/>
    <w:rsid w:val="00EE4C81"/>
    <w:rsid w:val="00EE5316"/>
    <w:rsid w:val="00EE5A5C"/>
    <w:rsid w:val="00EE6EE5"/>
    <w:rsid w:val="00EE70FD"/>
    <w:rsid w:val="00EE7929"/>
    <w:rsid w:val="00EF070F"/>
    <w:rsid w:val="00EF0A10"/>
    <w:rsid w:val="00EF10A6"/>
    <w:rsid w:val="00EF1C50"/>
    <w:rsid w:val="00EF4A90"/>
    <w:rsid w:val="00EF4D2F"/>
    <w:rsid w:val="00EF5B99"/>
    <w:rsid w:val="00EF61AF"/>
    <w:rsid w:val="00EF68EA"/>
    <w:rsid w:val="00F00296"/>
    <w:rsid w:val="00F01567"/>
    <w:rsid w:val="00F0216A"/>
    <w:rsid w:val="00F03FE6"/>
    <w:rsid w:val="00F04A8F"/>
    <w:rsid w:val="00F059DF"/>
    <w:rsid w:val="00F0631A"/>
    <w:rsid w:val="00F10AC9"/>
    <w:rsid w:val="00F10D72"/>
    <w:rsid w:val="00F11CC4"/>
    <w:rsid w:val="00F147B1"/>
    <w:rsid w:val="00F16794"/>
    <w:rsid w:val="00F20B5B"/>
    <w:rsid w:val="00F21793"/>
    <w:rsid w:val="00F22D83"/>
    <w:rsid w:val="00F24A7C"/>
    <w:rsid w:val="00F24F4B"/>
    <w:rsid w:val="00F27204"/>
    <w:rsid w:val="00F27FE5"/>
    <w:rsid w:val="00F27FFA"/>
    <w:rsid w:val="00F33B54"/>
    <w:rsid w:val="00F35199"/>
    <w:rsid w:val="00F36360"/>
    <w:rsid w:val="00F37A19"/>
    <w:rsid w:val="00F37F6D"/>
    <w:rsid w:val="00F425AC"/>
    <w:rsid w:val="00F42A32"/>
    <w:rsid w:val="00F454BC"/>
    <w:rsid w:val="00F45D91"/>
    <w:rsid w:val="00F461C4"/>
    <w:rsid w:val="00F46472"/>
    <w:rsid w:val="00F4792B"/>
    <w:rsid w:val="00F52656"/>
    <w:rsid w:val="00F538C3"/>
    <w:rsid w:val="00F54A65"/>
    <w:rsid w:val="00F54C8A"/>
    <w:rsid w:val="00F55D53"/>
    <w:rsid w:val="00F57E73"/>
    <w:rsid w:val="00F57FE5"/>
    <w:rsid w:val="00F6027A"/>
    <w:rsid w:val="00F604DC"/>
    <w:rsid w:val="00F62D3D"/>
    <w:rsid w:val="00F63FE8"/>
    <w:rsid w:val="00F656D5"/>
    <w:rsid w:val="00F67573"/>
    <w:rsid w:val="00F766ED"/>
    <w:rsid w:val="00F77302"/>
    <w:rsid w:val="00F77F2D"/>
    <w:rsid w:val="00F77FDD"/>
    <w:rsid w:val="00F807E4"/>
    <w:rsid w:val="00F8117E"/>
    <w:rsid w:val="00F832A4"/>
    <w:rsid w:val="00F85265"/>
    <w:rsid w:val="00F87310"/>
    <w:rsid w:val="00F87750"/>
    <w:rsid w:val="00F90E66"/>
    <w:rsid w:val="00F9126D"/>
    <w:rsid w:val="00F9142C"/>
    <w:rsid w:val="00F9260D"/>
    <w:rsid w:val="00F92E8A"/>
    <w:rsid w:val="00F9359E"/>
    <w:rsid w:val="00F94ECF"/>
    <w:rsid w:val="00FA151D"/>
    <w:rsid w:val="00FA1EBE"/>
    <w:rsid w:val="00FA2DBF"/>
    <w:rsid w:val="00FA379F"/>
    <w:rsid w:val="00FA3FD5"/>
    <w:rsid w:val="00FA42EB"/>
    <w:rsid w:val="00FA6F3B"/>
    <w:rsid w:val="00FA75D8"/>
    <w:rsid w:val="00FA7F0A"/>
    <w:rsid w:val="00FB1397"/>
    <w:rsid w:val="00FB3BBF"/>
    <w:rsid w:val="00FB573F"/>
    <w:rsid w:val="00FB5B9C"/>
    <w:rsid w:val="00FC15B0"/>
    <w:rsid w:val="00FC2F1C"/>
    <w:rsid w:val="00FC3575"/>
    <w:rsid w:val="00FC361C"/>
    <w:rsid w:val="00FC3B51"/>
    <w:rsid w:val="00FC749E"/>
    <w:rsid w:val="00FC798C"/>
    <w:rsid w:val="00FC7C12"/>
    <w:rsid w:val="00FD0981"/>
    <w:rsid w:val="00FD3FC7"/>
    <w:rsid w:val="00FD6046"/>
    <w:rsid w:val="00FD67FF"/>
    <w:rsid w:val="00FD6B95"/>
    <w:rsid w:val="00FE170E"/>
    <w:rsid w:val="00FE1F66"/>
    <w:rsid w:val="00FE255A"/>
    <w:rsid w:val="00FE2F4D"/>
    <w:rsid w:val="00FE4CFE"/>
    <w:rsid w:val="00FE549D"/>
    <w:rsid w:val="00FE5F7C"/>
    <w:rsid w:val="00FE63C9"/>
    <w:rsid w:val="00FE6768"/>
    <w:rsid w:val="00FE6989"/>
    <w:rsid w:val="00FE7AB0"/>
    <w:rsid w:val="00FF1228"/>
    <w:rsid w:val="00FF2E50"/>
    <w:rsid w:val="00FF36AF"/>
    <w:rsid w:val="00FF500F"/>
    <w:rsid w:val="00FF5EAC"/>
    <w:rsid w:val="00FF6685"/>
    <w:rsid w:val="00FF66D6"/>
    <w:rsid w:val="00FF7AC4"/>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15:chartTrackingRefBased/>
  <w15:docId w15:val="{9F320C2F-39D1-42D1-B601-CD8F478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E9"/>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15AF8"/>
    <w:rPr>
      <w:color w:val="605E5C"/>
      <w:shd w:val="clear" w:color="auto" w:fill="E1DFDD"/>
    </w:rPr>
  </w:style>
  <w:style w:type="character" w:customStyle="1" w:styleId="gmaildefault">
    <w:name w:val="gmail_default"/>
    <w:basedOn w:val="DefaultParagraphFont"/>
    <w:rsid w:val="00B7536D"/>
  </w:style>
  <w:style w:type="character" w:styleId="UnresolvedMention">
    <w:name w:val="Unresolved Mention"/>
    <w:basedOn w:val="DefaultParagraphFont"/>
    <w:uiPriority w:val="99"/>
    <w:semiHidden/>
    <w:unhideWhenUsed/>
    <w:rsid w:val="0001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2308">
      <w:bodyDiv w:val="1"/>
      <w:marLeft w:val="0"/>
      <w:marRight w:val="0"/>
      <w:marTop w:val="0"/>
      <w:marBottom w:val="0"/>
      <w:divBdr>
        <w:top w:val="none" w:sz="0" w:space="0" w:color="auto"/>
        <w:left w:val="none" w:sz="0" w:space="0" w:color="auto"/>
        <w:bottom w:val="none" w:sz="0" w:space="0" w:color="auto"/>
        <w:right w:val="none" w:sz="0" w:space="0" w:color="auto"/>
      </w:divBdr>
    </w:div>
    <w:div w:id="158815690">
      <w:bodyDiv w:val="1"/>
      <w:marLeft w:val="0"/>
      <w:marRight w:val="0"/>
      <w:marTop w:val="0"/>
      <w:marBottom w:val="0"/>
      <w:divBdr>
        <w:top w:val="none" w:sz="0" w:space="0" w:color="auto"/>
        <w:left w:val="none" w:sz="0" w:space="0" w:color="auto"/>
        <w:bottom w:val="none" w:sz="0" w:space="0" w:color="auto"/>
        <w:right w:val="none" w:sz="0" w:space="0" w:color="auto"/>
      </w:divBdr>
    </w:div>
    <w:div w:id="175122801">
      <w:bodyDiv w:val="1"/>
      <w:marLeft w:val="0"/>
      <w:marRight w:val="0"/>
      <w:marTop w:val="0"/>
      <w:marBottom w:val="0"/>
      <w:divBdr>
        <w:top w:val="none" w:sz="0" w:space="0" w:color="auto"/>
        <w:left w:val="none" w:sz="0" w:space="0" w:color="auto"/>
        <w:bottom w:val="none" w:sz="0" w:space="0" w:color="auto"/>
        <w:right w:val="none" w:sz="0" w:space="0" w:color="auto"/>
      </w:divBdr>
    </w:div>
    <w:div w:id="193009730">
      <w:bodyDiv w:val="1"/>
      <w:marLeft w:val="0"/>
      <w:marRight w:val="0"/>
      <w:marTop w:val="0"/>
      <w:marBottom w:val="0"/>
      <w:divBdr>
        <w:top w:val="none" w:sz="0" w:space="0" w:color="auto"/>
        <w:left w:val="none" w:sz="0" w:space="0" w:color="auto"/>
        <w:bottom w:val="none" w:sz="0" w:space="0" w:color="auto"/>
        <w:right w:val="none" w:sz="0" w:space="0" w:color="auto"/>
      </w:divBdr>
    </w:div>
    <w:div w:id="358893319">
      <w:bodyDiv w:val="1"/>
      <w:marLeft w:val="0"/>
      <w:marRight w:val="0"/>
      <w:marTop w:val="0"/>
      <w:marBottom w:val="0"/>
      <w:divBdr>
        <w:top w:val="none" w:sz="0" w:space="0" w:color="auto"/>
        <w:left w:val="none" w:sz="0" w:space="0" w:color="auto"/>
        <w:bottom w:val="none" w:sz="0" w:space="0" w:color="auto"/>
        <w:right w:val="none" w:sz="0" w:space="0" w:color="auto"/>
      </w:divBdr>
    </w:div>
    <w:div w:id="382875326">
      <w:bodyDiv w:val="1"/>
      <w:marLeft w:val="0"/>
      <w:marRight w:val="0"/>
      <w:marTop w:val="0"/>
      <w:marBottom w:val="0"/>
      <w:divBdr>
        <w:top w:val="none" w:sz="0" w:space="0" w:color="auto"/>
        <w:left w:val="none" w:sz="0" w:space="0" w:color="auto"/>
        <w:bottom w:val="none" w:sz="0" w:space="0" w:color="auto"/>
        <w:right w:val="none" w:sz="0" w:space="0" w:color="auto"/>
      </w:divBdr>
    </w:div>
    <w:div w:id="491066627">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575238507">
      <w:bodyDiv w:val="1"/>
      <w:marLeft w:val="0"/>
      <w:marRight w:val="0"/>
      <w:marTop w:val="0"/>
      <w:marBottom w:val="0"/>
      <w:divBdr>
        <w:top w:val="none" w:sz="0" w:space="0" w:color="auto"/>
        <w:left w:val="none" w:sz="0" w:space="0" w:color="auto"/>
        <w:bottom w:val="none" w:sz="0" w:space="0" w:color="auto"/>
        <w:right w:val="none" w:sz="0" w:space="0" w:color="auto"/>
      </w:divBdr>
    </w:div>
    <w:div w:id="584268834">
      <w:bodyDiv w:val="1"/>
      <w:marLeft w:val="0"/>
      <w:marRight w:val="0"/>
      <w:marTop w:val="0"/>
      <w:marBottom w:val="0"/>
      <w:divBdr>
        <w:top w:val="none" w:sz="0" w:space="0" w:color="auto"/>
        <w:left w:val="none" w:sz="0" w:space="0" w:color="auto"/>
        <w:bottom w:val="none" w:sz="0" w:space="0" w:color="auto"/>
        <w:right w:val="none" w:sz="0" w:space="0" w:color="auto"/>
      </w:divBdr>
    </w:div>
    <w:div w:id="622156954">
      <w:bodyDiv w:val="1"/>
      <w:marLeft w:val="0"/>
      <w:marRight w:val="0"/>
      <w:marTop w:val="0"/>
      <w:marBottom w:val="0"/>
      <w:divBdr>
        <w:top w:val="none" w:sz="0" w:space="0" w:color="auto"/>
        <w:left w:val="none" w:sz="0" w:space="0" w:color="auto"/>
        <w:bottom w:val="none" w:sz="0" w:space="0" w:color="auto"/>
        <w:right w:val="none" w:sz="0" w:space="0" w:color="auto"/>
      </w:divBdr>
    </w:div>
    <w:div w:id="644359953">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746729511">
      <w:bodyDiv w:val="1"/>
      <w:marLeft w:val="0"/>
      <w:marRight w:val="0"/>
      <w:marTop w:val="0"/>
      <w:marBottom w:val="0"/>
      <w:divBdr>
        <w:top w:val="none" w:sz="0" w:space="0" w:color="auto"/>
        <w:left w:val="none" w:sz="0" w:space="0" w:color="auto"/>
        <w:bottom w:val="none" w:sz="0" w:space="0" w:color="auto"/>
        <w:right w:val="none" w:sz="0" w:space="0" w:color="auto"/>
      </w:divBdr>
    </w:div>
    <w:div w:id="853348625">
      <w:bodyDiv w:val="1"/>
      <w:marLeft w:val="0"/>
      <w:marRight w:val="0"/>
      <w:marTop w:val="0"/>
      <w:marBottom w:val="0"/>
      <w:divBdr>
        <w:top w:val="none" w:sz="0" w:space="0" w:color="auto"/>
        <w:left w:val="none" w:sz="0" w:space="0" w:color="auto"/>
        <w:bottom w:val="none" w:sz="0" w:space="0" w:color="auto"/>
        <w:right w:val="none" w:sz="0" w:space="0" w:color="auto"/>
      </w:divBdr>
    </w:div>
    <w:div w:id="877164191">
      <w:bodyDiv w:val="1"/>
      <w:marLeft w:val="0"/>
      <w:marRight w:val="0"/>
      <w:marTop w:val="0"/>
      <w:marBottom w:val="0"/>
      <w:divBdr>
        <w:top w:val="none" w:sz="0" w:space="0" w:color="auto"/>
        <w:left w:val="none" w:sz="0" w:space="0" w:color="auto"/>
        <w:bottom w:val="none" w:sz="0" w:space="0" w:color="auto"/>
        <w:right w:val="none" w:sz="0" w:space="0" w:color="auto"/>
      </w:divBdr>
    </w:div>
    <w:div w:id="917404204">
      <w:bodyDiv w:val="1"/>
      <w:marLeft w:val="0"/>
      <w:marRight w:val="0"/>
      <w:marTop w:val="0"/>
      <w:marBottom w:val="0"/>
      <w:divBdr>
        <w:top w:val="none" w:sz="0" w:space="0" w:color="auto"/>
        <w:left w:val="none" w:sz="0" w:space="0" w:color="auto"/>
        <w:bottom w:val="none" w:sz="0" w:space="0" w:color="auto"/>
        <w:right w:val="none" w:sz="0" w:space="0" w:color="auto"/>
      </w:divBdr>
    </w:div>
    <w:div w:id="924267079">
      <w:bodyDiv w:val="1"/>
      <w:marLeft w:val="0"/>
      <w:marRight w:val="0"/>
      <w:marTop w:val="0"/>
      <w:marBottom w:val="0"/>
      <w:divBdr>
        <w:top w:val="none" w:sz="0" w:space="0" w:color="auto"/>
        <w:left w:val="none" w:sz="0" w:space="0" w:color="auto"/>
        <w:bottom w:val="none" w:sz="0" w:space="0" w:color="auto"/>
        <w:right w:val="none" w:sz="0" w:space="0" w:color="auto"/>
      </w:divBdr>
    </w:div>
    <w:div w:id="980765333">
      <w:bodyDiv w:val="1"/>
      <w:marLeft w:val="0"/>
      <w:marRight w:val="0"/>
      <w:marTop w:val="0"/>
      <w:marBottom w:val="0"/>
      <w:divBdr>
        <w:top w:val="none" w:sz="0" w:space="0" w:color="auto"/>
        <w:left w:val="none" w:sz="0" w:space="0" w:color="auto"/>
        <w:bottom w:val="none" w:sz="0" w:space="0" w:color="auto"/>
        <w:right w:val="none" w:sz="0" w:space="0" w:color="auto"/>
      </w:divBdr>
    </w:div>
    <w:div w:id="984236211">
      <w:bodyDiv w:val="1"/>
      <w:marLeft w:val="0"/>
      <w:marRight w:val="0"/>
      <w:marTop w:val="0"/>
      <w:marBottom w:val="0"/>
      <w:divBdr>
        <w:top w:val="none" w:sz="0" w:space="0" w:color="auto"/>
        <w:left w:val="none" w:sz="0" w:space="0" w:color="auto"/>
        <w:bottom w:val="none" w:sz="0" w:space="0" w:color="auto"/>
        <w:right w:val="none" w:sz="0" w:space="0" w:color="auto"/>
      </w:divBdr>
    </w:div>
    <w:div w:id="1012802254">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89441978">
      <w:bodyDiv w:val="1"/>
      <w:marLeft w:val="0"/>
      <w:marRight w:val="0"/>
      <w:marTop w:val="0"/>
      <w:marBottom w:val="0"/>
      <w:divBdr>
        <w:top w:val="none" w:sz="0" w:space="0" w:color="auto"/>
        <w:left w:val="none" w:sz="0" w:space="0" w:color="auto"/>
        <w:bottom w:val="none" w:sz="0" w:space="0" w:color="auto"/>
        <w:right w:val="none" w:sz="0" w:space="0" w:color="auto"/>
      </w:divBdr>
    </w:div>
    <w:div w:id="1218393402">
      <w:bodyDiv w:val="1"/>
      <w:marLeft w:val="0"/>
      <w:marRight w:val="0"/>
      <w:marTop w:val="0"/>
      <w:marBottom w:val="0"/>
      <w:divBdr>
        <w:top w:val="none" w:sz="0" w:space="0" w:color="auto"/>
        <w:left w:val="none" w:sz="0" w:space="0" w:color="auto"/>
        <w:bottom w:val="none" w:sz="0" w:space="0" w:color="auto"/>
        <w:right w:val="none" w:sz="0" w:space="0" w:color="auto"/>
      </w:divBdr>
      <w:divsChild>
        <w:div w:id="2048287857">
          <w:marLeft w:val="0"/>
          <w:marRight w:val="0"/>
          <w:marTop w:val="0"/>
          <w:marBottom w:val="0"/>
          <w:divBdr>
            <w:top w:val="none" w:sz="0" w:space="0" w:color="auto"/>
            <w:left w:val="none" w:sz="0" w:space="0" w:color="auto"/>
            <w:bottom w:val="none" w:sz="0" w:space="0" w:color="auto"/>
            <w:right w:val="none" w:sz="0" w:space="0" w:color="auto"/>
          </w:divBdr>
          <w:divsChild>
            <w:div w:id="1715930819">
              <w:marLeft w:val="0"/>
              <w:marRight w:val="0"/>
              <w:marTop w:val="0"/>
              <w:marBottom w:val="0"/>
              <w:divBdr>
                <w:top w:val="none" w:sz="0" w:space="0" w:color="auto"/>
                <w:left w:val="none" w:sz="0" w:space="0" w:color="auto"/>
                <w:bottom w:val="none" w:sz="0" w:space="0" w:color="auto"/>
                <w:right w:val="none" w:sz="0" w:space="0" w:color="auto"/>
              </w:divBdr>
              <w:divsChild>
                <w:div w:id="1029143099">
                  <w:marLeft w:val="0"/>
                  <w:marRight w:val="0"/>
                  <w:marTop w:val="100"/>
                  <w:marBottom w:val="100"/>
                  <w:divBdr>
                    <w:top w:val="none" w:sz="0" w:space="0" w:color="auto"/>
                    <w:left w:val="none" w:sz="0" w:space="0" w:color="auto"/>
                    <w:bottom w:val="none" w:sz="0" w:space="0" w:color="auto"/>
                    <w:right w:val="none" w:sz="0" w:space="0" w:color="auto"/>
                  </w:divBdr>
                  <w:divsChild>
                    <w:div w:id="1346711987">
                      <w:marLeft w:val="0"/>
                      <w:marRight w:val="0"/>
                      <w:marTop w:val="0"/>
                      <w:marBottom w:val="0"/>
                      <w:divBdr>
                        <w:top w:val="none" w:sz="0" w:space="0" w:color="auto"/>
                        <w:left w:val="none" w:sz="0" w:space="0" w:color="auto"/>
                        <w:bottom w:val="none" w:sz="0" w:space="0" w:color="auto"/>
                        <w:right w:val="none" w:sz="0" w:space="0" w:color="auto"/>
                      </w:divBdr>
                      <w:divsChild>
                        <w:div w:id="736171660">
                          <w:marLeft w:val="0"/>
                          <w:marRight w:val="0"/>
                          <w:marTop w:val="0"/>
                          <w:marBottom w:val="0"/>
                          <w:divBdr>
                            <w:top w:val="none" w:sz="0" w:space="0" w:color="auto"/>
                            <w:left w:val="none" w:sz="0" w:space="0" w:color="auto"/>
                            <w:bottom w:val="none" w:sz="0" w:space="0" w:color="auto"/>
                            <w:right w:val="none" w:sz="0" w:space="0" w:color="auto"/>
                          </w:divBdr>
                        </w:div>
                        <w:div w:id="46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766">
          <w:marLeft w:val="0"/>
          <w:marRight w:val="0"/>
          <w:marTop w:val="100"/>
          <w:marBottom w:val="100"/>
          <w:divBdr>
            <w:top w:val="none" w:sz="0" w:space="0" w:color="auto"/>
            <w:left w:val="none" w:sz="0" w:space="0" w:color="auto"/>
            <w:bottom w:val="none" w:sz="0" w:space="0" w:color="auto"/>
            <w:right w:val="none" w:sz="0" w:space="0" w:color="auto"/>
          </w:divBdr>
          <w:divsChild>
            <w:div w:id="97608034">
              <w:marLeft w:val="72"/>
              <w:marRight w:val="0"/>
              <w:marTop w:val="0"/>
              <w:marBottom w:val="0"/>
              <w:divBdr>
                <w:top w:val="none" w:sz="0" w:space="0" w:color="auto"/>
                <w:left w:val="none" w:sz="0" w:space="0" w:color="auto"/>
                <w:bottom w:val="none" w:sz="0" w:space="0" w:color="auto"/>
                <w:right w:val="none" w:sz="0" w:space="0" w:color="auto"/>
              </w:divBdr>
            </w:div>
            <w:div w:id="312832033">
              <w:marLeft w:val="72"/>
              <w:marRight w:val="0"/>
              <w:marTop w:val="0"/>
              <w:marBottom w:val="0"/>
              <w:divBdr>
                <w:top w:val="none" w:sz="0" w:space="0" w:color="auto"/>
                <w:left w:val="none" w:sz="0" w:space="0" w:color="auto"/>
                <w:bottom w:val="none" w:sz="0" w:space="0" w:color="auto"/>
                <w:right w:val="none" w:sz="0" w:space="0" w:color="auto"/>
              </w:divBdr>
            </w:div>
            <w:div w:id="1902447234">
              <w:marLeft w:val="0"/>
              <w:marRight w:val="0"/>
              <w:marTop w:val="450"/>
              <w:marBottom w:val="0"/>
              <w:divBdr>
                <w:top w:val="none" w:sz="0" w:space="0" w:color="auto"/>
                <w:left w:val="none" w:sz="0" w:space="0" w:color="auto"/>
                <w:bottom w:val="none" w:sz="0" w:space="0" w:color="auto"/>
                <w:right w:val="none" w:sz="0" w:space="0" w:color="auto"/>
              </w:divBdr>
              <w:divsChild>
                <w:div w:id="1539052258">
                  <w:marLeft w:val="0"/>
                  <w:marRight w:val="0"/>
                  <w:marTop w:val="0"/>
                  <w:marBottom w:val="0"/>
                  <w:divBdr>
                    <w:top w:val="none" w:sz="0" w:space="0" w:color="auto"/>
                    <w:left w:val="none" w:sz="0" w:space="0" w:color="auto"/>
                    <w:bottom w:val="none" w:sz="0" w:space="0" w:color="auto"/>
                    <w:right w:val="none" w:sz="0" w:space="0" w:color="auto"/>
                  </w:divBdr>
                  <w:divsChild>
                    <w:div w:id="1964534964">
                      <w:marLeft w:val="0"/>
                      <w:marRight w:val="0"/>
                      <w:marTop w:val="0"/>
                      <w:marBottom w:val="0"/>
                      <w:divBdr>
                        <w:top w:val="none" w:sz="0" w:space="0" w:color="auto"/>
                        <w:left w:val="none" w:sz="0" w:space="0" w:color="auto"/>
                        <w:bottom w:val="none" w:sz="0" w:space="0" w:color="auto"/>
                        <w:right w:val="none" w:sz="0" w:space="0" w:color="auto"/>
                      </w:divBdr>
                      <w:divsChild>
                        <w:div w:id="1678077847">
                          <w:marLeft w:val="0"/>
                          <w:marRight w:val="0"/>
                          <w:marTop w:val="0"/>
                          <w:marBottom w:val="300"/>
                          <w:divBdr>
                            <w:top w:val="none" w:sz="0" w:space="11" w:color="auto"/>
                            <w:left w:val="none" w:sz="0" w:space="0" w:color="auto"/>
                            <w:bottom w:val="single" w:sz="6" w:space="8" w:color="000000"/>
                            <w:right w:val="none" w:sz="0" w:space="0" w:color="auto"/>
                          </w:divBdr>
                          <w:divsChild>
                            <w:div w:id="1273321891">
                              <w:marLeft w:val="0"/>
                              <w:marRight w:val="0"/>
                              <w:marTop w:val="0"/>
                              <w:marBottom w:val="0"/>
                              <w:divBdr>
                                <w:top w:val="none" w:sz="0" w:space="0" w:color="auto"/>
                                <w:left w:val="none" w:sz="0" w:space="0" w:color="auto"/>
                                <w:bottom w:val="none" w:sz="0" w:space="0" w:color="auto"/>
                                <w:right w:val="none" w:sz="0" w:space="0" w:color="auto"/>
                              </w:divBdr>
                            </w:div>
                            <w:div w:id="54279738">
                              <w:marLeft w:val="0"/>
                              <w:marRight w:val="0"/>
                              <w:marTop w:val="0"/>
                              <w:marBottom w:val="0"/>
                              <w:divBdr>
                                <w:top w:val="none" w:sz="0" w:space="0" w:color="auto"/>
                                <w:left w:val="none" w:sz="0" w:space="0" w:color="auto"/>
                                <w:bottom w:val="none" w:sz="0" w:space="0" w:color="auto"/>
                                <w:right w:val="none" w:sz="0" w:space="0" w:color="auto"/>
                              </w:divBdr>
                            </w:div>
                            <w:div w:id="790175569">
                              <w:marLeft w:val="0"/>
                              <w:marRight w:val="0"/>
                              <w:marTop w:val="0"/>
                              <w:marBottom w:val="0"/>
                              <w:divBdr>
                                <w:top w:val="none" w:sz="0" w:space="0" w:color="auto"/>
                                <w:left w:val="none" w:sz="0" w:space="0" w:color="auto"/>
                                <w:bottom w:val="none" w:sz="0" w:space="0" w:color="auto"/>
                                <w:right w:val="none" w:sz="0" w:space="0" w:color="auto"/>
                              </w:divBdr>
                            </w:div>
                            <w:div w:id="1204171141">
                              <w:marLeft w:val="0"/>
                              <w:marRight w:val="0"/>
                              <w:marTop w:val="0"/>
                              <w:marBottom w:val="0"/>
                              <w:divBdr>
                                <w:top w:val="none" w:sz="0" w:space="0" w:color="auto"/>
                                <w:left w:val="none" w:sz="0" w:space="0" w:color="auto"/>
                                <w:bottom w:val="none" w:sz="0" w:space="0" w:color="auto"/>
                                <w:right w:val="none" w:sz="0" w:space="0" w:color="auto"/>
                              </w:divBdr>
                            </w:div>
                          </w:divsChild>
                        </w:div>
                        <w:div w:id="769736197">
                          <w:marLeft w:val="0"/>
                          <w:marRight w:val="0"/>
                          <w:marTop w:val="0"/>
                          <w:marBottom w:val="0"/>
                          <w:divBdr>
                            <w:top w:val="none" w:sz="0" w:space="0" w:color="auto"/>
                            <w:left w:val="none" w:sz="0" w:space="0" w:color="auto"/>
                            <w:bottom w:val="none" w:sz="0" w:space="0" w:color="auto"/>
                            <w:right w:val="none" w:sz="0" w:space="0" w:color="auto"/>
                          </w:divBdr>
                          <w:divsChild>
                            <w:div w:id="429199322">
                              <w:marLeft w:val="0"/>
                              <w:marRight w:val="0"/>
                              <w:marTop w:val="0"/>
                              <w:marBottom w:val="0"/>
                              <w:divBdr>
                                <w:top w:val="none" w:sz="0" w:space="0" w:color="auto"/>
                                <w:left w:val="none" w:sz="0" w:space="0" w:color="auto"/>
                                <w:bottom w:val="none" w:sz="0" w:space="0" w:color="auto"/>
                                <w:right w:val="none" w:sz="0" w:space="0" w:color="auto"/>
                              </w:divBdr>
                              <w:divsChild>
                                <w:div w:id="1994871894">
                                  <w:marLeft w:val="0"/>
                                  <w:marRight w:val="0"/>
                                  <w:marTop w:val="0"/>
                                  <w:marBottom w:val="0"/>
                                  <w:divBdr>
                                    <w:top w:val="none" w:sz="0" w:space="0" w:color="auto"/>
                                    <w:left w:val="none" w:sz="0" w:space="0" w:color="auto"/>
                                    <w:bottom w:val="none" w:sz="0" w:space="0" w:color="auto"/>
                                    <w:right w:val="none" w:sz="0" w:space="0" w:color="auto"/>
                                  </w:divBdr>
                                  <w:divsChild>
                                    <w:div w:id="997732532">
                                      <w:marLeft w:val="0"/>
                                      <w:marRight w:val="0"/>
                                      <w:marTop w:val="0"/>
                                      <w:marBottom w:val="0"/>
                                      <w:divBdr>
                                        <w:top w:val="none" w:sz="0" w:space="8" w:color="auto"/>
                                        <w:left w:val="single" w:sz="36" w:space="8" w:color="FFE1E1"/>
                                        <w:bottom w:val="none" w:sz="0" w:space="8" w:color="auto"/>
                                        <w:right w:val="none" w:sz="0" w:space="0" w:color="auto"/>
                                      </w:divBdr>
                                      <w:divsChild>
                                        <w:div w:id="1803620841">
                                          <w:marLeft w:val="0"/>
                                          <w:marRight w:val="0"/>
                                          <w:marTop w:val="0"/>
                                          <w:marBottom w:val="0"/>
                                          <w:divBdr>
                                            <w:top w:val="none" w:sz="0" w:space="0" w:color="auto"/>
                                            <w:left w:val="none" w:sz="0" w:space="0" w:color="auto"/>
                                            <w:bottom w:val="none" w:sz="0" w:space="0" w:color="auto"/>
                                            <w:right w:val="none" w:sz="0" w:space="0" w:color="auto"/>
                                          </w:divBdr>
                                        </w:div>
                                        <w:div w:id="599483590">
                                          <w:marLeft w:val="0"/>
                                          <w:marRight w:val="0"/>
                                          <w:marTop w:val="0"/>
                                          <w:marBottom w:val="0"/>
                                          <w:divBdr>
                                            <w:top w:val="none" w:sz="0" w:space="0" w:color="auto"/>
                                            <w:left w:val="none" w:sz="0" w:space="0" w:color="auto"/>
                                            <w:bottom w:val="none" w:sz="0" w:space="0" w:color="auto"/>
                                            <w:right w:val="none" w:sz="0" w:space="0" w:color="auto"/>
                                          </w:divBdr>
                                        </w:div>
                                        <w:div w:id="1002582922">
                                          <w:marLeft w:val="0"/>
                                          <w:marRight w:val="0"/>
                                          <w:marTop w:val="0"/>
                                          <w:marBottom w:val="0"/>
                                          <w:divBdr>
                                            <w:top w:val="none" w:sz="0" w:space="0" w:color="auto"/>
                                            <w:left w:val="none" w:sz="0" w:space="0" w:color="auto"/>
                                            <w:bottom w:val="none" w:sz="0" w:space="0" w:color="auto"/>
                                            <w:right w:val="none" w:sz="0" w:space="0" w:color="auto"/>
                                          </w:divBdr>
                                        </w:div>
                                        <w:div w:id="483929814">
                                          <w:marLeft w:val="0"/>
                                          <w:marRight w:val="0"/>
                                          <w:marTop w:val="0"/>
                                          <w:marBottom w:val="0"/>
                                          <w:divBdr>
                                            <w:top w:val="none" w:sz="0" w:space="0" w:color="auto"/>
                                            <w:left w:val="none" w:sz="0" w:space="0" w:color="auto"/>
                                            <w:bottom w:val="none" w:sz="0" w:space="0" w:color="auto"/>
                                            <w:right w:val="none" w:sz="0" w:space="0" w:color="auto"/>
                                          </w:divBdr>
                                        </w:div>
                                        <w:div w:id="472020952">
                                          <w:marLeft w:val="0"/>
                                          <w:marRight w:val="0"/>
                                          <w:marTop w:val="0"/>
                                          <w:marBottom w:val="0"/>
                                          <w:divBdr>
                                            <w:top w:val="none" w:sz="0" w:space="0" w:color="auto"/>
                                            <w:left w:val="none" w:sz="0" w:space="0" w:color="auto"/>
                                            <w:bottom w:val="none" w:sz="0" w:space="0" w:color="auto"/>
                                            <w:right w:val="none" w:sz="0" w:space="0" w:color="auto"/>
                                          </w:divBdr>
                                        </w:div>
                                      </w:divsChild>
                                    </w:div>
                                    <w:div w:id="1982340535">
                                      <w:marLeft w:val="0"/>
                                      <w:marRight w:val="0"/>
                                      <w:marTop w:val="0"/>
                                      <w:marBottom w:val="0"/>
                                      <w:divBdr>
                                        <w:top w:val="none" w:sz="0" w:space="8" w:color="auto"/>
                                        <w:left w:val="single" w:sz="36" w:space="8" w:color="D3D3D3"/>
                                        <w:bottom w:val="none" w:sz="0" w:space="8" w:color="auto"/>
                                        <w:right w:val="none" w:sz="0" w:space="0" w:color="auto"/>
                                      </w:divBdr>
                                      <w:divsChild>
                                        <w:div w:id="776215117">
                                          <w:marLeft w:val="0"/>
                                          <w:marRight w:val="0"/>
                                          <w:marTop w:val="0"/>
                                          <w:marBottom w:val="0"/>
                                          <w:divBdr>
                                            <w:top w:val="none" w:sz="0" w:space="0" w:color="auto"/>
                                            <w:left w:val="none" w:sz="0" w:space="0" w:color="auto"/>
                                            <w:bottom w:val="none" w:sz="0" w:space="0" w:color="auto"/>
                                            <w:right w:val="none" w:sz="0" w:space="0" w:color="auto"/>
                                          </w:divBdr>
                                        </w:div>
                                        <w:div w:id="796801218">
                                          <w:marLeft w:val="0"/>
                                          <w:marRight w:val="0"/>
                                          <w:marTop w:val="0"/>
                                          <w:marBottom w:val="0"/>
                                          <w:divBdr>
                                            <w:top w:val="none" w:sz="0" w:space="0" w:color="auto"/>
                                            <w:left w:val="none" w:sz="0" w:space="0" w:color="auto"/>
                                            <w:bottom w:val="none" w:sz="0" w:space="0" w:color="auto"/>
                                            <w:right w:val="none" w:sz="0" w:space="0" w:color="auto"/>
                                          </w:divBdr>
                                        </w:div>
                                        <w:div w:id="9430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322">
                          <w:marLeft w:val="180"/>
                          <w:marRight w:val="180"/>
                          <w:marTop w:val="105"/>
                          <w:marBottom w:val="105"/>
                          <w:divBdr>
                            <w:top w:val="none" w:sz="0" w:space="0" w:color="auto"/>
                            <w:left w:val="none" w:sz="0" w:space="0" w:color="auto"/>
                            <w:bottom w:val="none" w:sz="0" w:space="0" w:color="auto"/>
                            <w:right w:val="none" w:sz="0" w:space="0" w:color="auto"/>
                          </w:divBdr>
                        </w:div>
                        <w:div w:id="1574849153">
                          <w:marLeft w:val="0"/>
                          <w:marRight w:val="0"/>
                          <w:marTop w:val="0"/>
                          <w:marBottom w:val="0"/>
                          <w:divBdr>
                            <w:top w:val="none" w:sz="0" w:space="0" w:color="auto"/>
                            <w:left w:val="none" w:sz="0" w:space="0" w:color="auto"/>
                            <w:bottom w:val="none" w:sz="0" w:space="0" w:color="auto"/>
                            <w:right w:val="none" w:sz="0" w:space="0" w:color="auto"/>
                          </w:divBdr>
                          <w:divsChild>
                            <w:div w:id="768307770">
                              <w:marLeft w:val="180"/>
                              <w:marRight w:val="180"/>
                              <w:marTop w:val="180"/>
                              <w:marBottom w:val="180"/>
                              <w:divBdr>
                                <w:top w:val="none" w:sz="0" w:space="0" w:color="auto"/>
                                <w:left w:val="none" w:sz="0" w:space="0" w:color="auto"/>
                                <w:bottom w:val="single" w:sz="6" w:space="8" w:color="000000"/>
                                <w:right w:val="none" w:sz="0" w:space="0" w:color="auto"/>
                              </w:divBdr>
                              <w:divsChild>
                                <w:div w:id="25840616">
                                  <w:marLeft w:val="0"/>
                                  <w:marRight w:val="0"/>
                                  <w:marTop w:val="0"/>
                                  <w:marBottom w:val="0"/>
                                  <w:divBdr>
                                    <w:top w:val="none" w:sz="0" w:space="0" w:color="auto"/>
                                    <w:left w:val="none" w:sz="0" w:space="0" w:color="auto"/>
                                    <w:bottom w:val="none" w:sz="0" w:space="0" w:color="auto"/>
                                    <w:right w:val="none" w:sz="0" w:space="0" w:color="auto"/>
                                  </w:divBdr>
                                </w:div>
                              </w:divsChild>
                            </w:div>
                            <w:div w:id="244993640">
                              <w:marLeft w:val="180"/>
                              <w:marRight w:val="180"/>
                              <w:marTop w:val="180"/>
                              <w:marBottom w:val="180"/>
                              <w:divBdr>
                                <w:top w:val="none" w:sz="0" w:space="0" w:color="auto"/>
                                <w:left w:val="none" w:sz="0" w:space="0" w:color="auto"/>
                                <w:bottom w:val="single" w:sz="6" w:space="8" w:color="000000"/>
                                <w:right w:val="none" w:sz="0" w:space="0" w:color="auto"/>
                              </w:divBdr>
                              <w:divsChild>
                                <w:div w:id="1206597616">
                                  <w:marLeft w:val="0"/>
                                  <w:marRight w:val="0"/>
                                  <w:marTop w:val="0"/>
                                  <w:marBottom w:val="0"/>
                                  <w:divBdr>
                                    <w:top w:val="none" w:sz="0" w:space="0" w:color="auto"/>
                                    <w:left w:val="none" w:sz="0" w:space="0" w:color="auto"/>
                                    <w:bottom w:val="none" w:sz="0" w:space="0" w:color="auto"/>
                                    <w:right w:val="none" w:sz="0" w:space="0" w:color="auto"/>
                                  </w:divBdr>
                                </w:div>
                              </w:divsChild>
                            </w:div>
                            <w:div w:id="1109086128">
                              <w:marLeft w:val="180"/>
                              <w:marRight w:val="180"/>
                              <w:marTop w:val="180"/>
                              <w:marBottom w:val="180"/>
                              <w:divBdr>
                                <w:top w:val="none" w:sz="0" w:space="0" w:color="auto"/>
                                <w:left w:val="none" w:sz="0" w:space="0" w:color="auto"/>
                                <w:bottom w:val="single" w:sz="6" w:space="8" w:color="000000"/>
                                <w:right w:val="none" w:sz="0" w:space="0" w:color="auto"/>
                              </w:divBdr>
                              <w:divsChild>
                                <w:div w:id="238253700">
                                  <w:marLeft w:val="0"/>
                                  <w:marRight w:val="0"/>
                                  <w:marTop w:val="0"/>
                                  <w:marBottom w:val="0"/>
                                  <w:divBdr>
                                    <w:top w:val="none" w:sz="0" w:space="0" w:color="auto"/>
                                    <w:left w:val="none" w:sz="0" w:space="0" w:color="auto"/>
                                    <w:bottom w:val="none" w:sz="0" w:space="0" w:color="auto"/>
                                    <w:right w:val="none" w:sz="0" w:space="0" w:color="auto"/>
                                  </w:divBdr>
                                </w:div>
                              </w:divsChild>
                            </w:div>
                            <w:div w:id="944655951">
                              <w:marLeft w:val="180"/>
                              <w:marRight w:val="180"/>
                              <w:marTop w:val="180"/>
                              <w:marBottom w:val="180"/>
                              <w:divBdr>
                                <w:top w:val="none" w:sz="0" w:space="0" w:color="auto"/>
                                <w:left w:val="none" w:sz="0" w:space="0" w:color="auto"/>
                                <w:bottom w:val="none" w:sz="0" w:space="0" w:color="auto"/>
                                <w:right w:val="none" w:sz="0" w:space="0" w:color="auto"/>
                              </w:divBdr>
                              <w:divsChild>
                                <w:div w:id="5465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4409">
                          <w:marLeft w:val="0"/>
                          <w:marRight w:val="0"/>
                          <w:marTop w:val="0"/>
                          <w:marBottom w:val="300"/>
                          <w:divBdr>
                            <w:top w:val="single" w:sz="6" w:space="5" w:color="000000"/>
                            <w:left w:val="single" w:sz="6" w:space="5" w:color="000000"/>
                            <w:bottom w:val="single" w:sz="6" w:space="5" w:color="000000"/>
                            <w:right w:val="single" w:sz="6" w:space="5" w:color="000000"/>
                          </w:divBdr>
                        </w:div>
                        <w:div w:id="1532651177">
                          <w:marLeft w:val="0"/>
                          <w:marRight w:val="0"/>
                          <w:marTop w:val="0"/>
                          <w:marBottom w:val="0"/>
                          <w:divBdr>
                            <w:top w:val="none" w:sz="0" w:space="0" w:color="auto"/>
                            <w:left w:val="none" w:sz="0" w:space="0" w:color="auto"/>
                            <w:bottom w:val="none" w:sz="0" w:space="0" w:color="auto"/>
                            <w:right w:val="none" w:sz="0" w:space="0" w:color="auto"/>
                          </w:divBdr>
                          <w:divsChild>
                            <w:div w:id="98659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5213204">
              <w:marLeft w:val="0"/>
              <w:marRight w:val="0"/>
              <w:marTop w:val="450"/>
              <w:marBottom w:val="450"/>
              <w:divBdr>
                <w:top w:val="none" w:sz="0" w:space="0" w:color="auto"/>
                <w:left w:val="none" w:sz="0" w:space="0" w:color="auto"/>
                <w:bottom w:val="none" w:sz="0" w:space="0" w:color="auto"/>
                <w:right w:val="none" w:sz="0" w:space="0" w:color="auto"/>
              </w:divBdr>
              <w:divsChild>
                <w:div w:id="1357732566">
                  <w:marLeft w:val="0"/>
                  <w:marRight w:val="0"/>
                  <w:marTop w:val="0"/>
                  <w:marBottom w:val="0"/>
                  <w:divBdr>
                    <w:top w:val="none" w:sz="0" w:space="0" w:color="auto"/>
                    <w:left w:val="none" w:sz="0" w:space="0" w:color="auto"/>
                    <w:bottom w:val="none" w:sz="0" w:space="0" w:color="auto"/>
                    <w:right w:val="none" w:sz="0" w:space="0" w:color="auto"/>
                  </w:divBdr>
                  <w:divsChild>
                    <w:div w:id="1909420609">
                      <w:marLeft w:val="0"/>
                      <w:marRight w:val="0"/>
                      <w:marTop w:val="0"/>
                      <w:marBottom w:val="0"/>
                      <w:divBdr>
                        <w:top w:val="dotted" w:sz="2" w:space="0" w:color="999999"/>
                        <w:left w:val="dotted" w:sz="2" w:space="0" w:color="999999"/>
                        <w:bottom w:val="dotted" w:sz="6" w:space="0" w:color="999999"/>
                        <w:right w:val="dotted" w:sz="2" w:space="0" w:color="999999"/>
                      </w:divBdr>
                      <w:divsChild>
                        <w:div w:id="7148613">
                          <w:marLeft w:val="0"/>
                          <w:marRight w:val="0"/>
                          <w:marTop w:val="0"/>
                          <w:marBottom w:val="0"/>
                          <w:divBdr>
                            <w:top w:val="none" w:sz="0" w:space="0" w:color="auto"/>
                            <w:left w:val="none" w:sz="0" w:space="0" w:color="auto"/>
                            <w:bottom w:val="none" w:sz="0" w:space="0" w:color="auto"/>
                            <w:right w:val="none" w:sz="0" w:space="0" w:color="auto"/>
                          </w:divBdr>
                          <w:divsChild>
                            <w:div w:id="309750241">
                              <w:marLeft w:val="0"/>
                              <w:marRight w:val="0"/>
                              <w:marTop w:val="0"/>
                              <w:marBottom w:val="0"/>
                              <w:divBdr>
                                <w:top w:val="none" w:sz="0" w:space="0" w:color="auto"/>
                                <w:left w:val="none" w:sz="0" w:space="0" w:color="auto"/>
                                <w:bottom w:val="none" w:sz="0" w:space="0" w:color="auto"/>
                                <w:right w:val="none" w:sz="0" w:space="0" w:color="auto"/>
                              </w:divBdr>
                              <w:divsChild>
                                <w:div w:id="779255732">
                                  <w:marLeft w:val="0"/>
                                  <w:marRight w:val="0"/>
                                  <w:marTop w:val="0"/>
                                  <w:marBottom w:val="0"/>
                                  <w:divBdr>
                                    <w:top w:val="none" w:sz="0" w:space="0" w:color="auto"/>
                                    <w:left w:val="none" w:sz="0" w:space="0" w:color="auto"/>
                                    <w:bottom w:val="none" w:sz="0" w:space="0" w:color="auto"/>
                                    <w:right w:val="none" w:sz="0" w:space="0" w:color="auto"/>
                                  </w:divBdr>
                                </w:div>
                                <w:div w:id="9671998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44003164">
                          <w:marLeft w:val="-99"/>
                          <w:marRight w:val="0"/>
                          <w:marTop w:val="0"/>
                          <w:marBottom w:val="0"/>
                          <w:divBdr>
                            <w:top w:val="none" w:sz="0" w:space="0" w:color="auto"/>
                            <w:left w:val="none" w:sz="0" w:space="0" w:color="auto"/>
                            <w:bottom w:val="none" w:sz="0" w:space="0" w:color="auto"/>
                            <w:right w:val="none" w:sz="0" w:space="0" w:color="auto"/>
                          </w:divBdr>
                          <w:divsChild>
                            <w:div w:id="254873566">
                              <w:marLeft w:val="0"/>
                              <w:marRight w:val="0"/>
                              <w:marTop w:val="0"/>
                              <w:marBottom w:val="0"/>
                              <w:divBdr>
                                <w:top w:val="single" w:sz="2" w:space="0" w:color="A9A9A9"/>
                                <w:left w:val="single" w:sz="2" w:space="0" w:color="A9A9A9"/>
                                <w:bottom w:val="single" w:sz="2" w:space="0" w:color="A9A9A9"/>
                                <w:right w:val="single" w:sz="2" w:space="0" w:color="A9A9A9"/>
                              </w:divBdr>
                              <w:divsChild>
                                <w:div w:id="1751387898">
                                  <w:marLeft w:val="0"/>
                                  <w:marRight w:val="0"/>
                                  <w:marTop w:val="0"/>
                                  <w:marBottom w:val="0"/>
                                  <w:divBdr>
                                    <w:top w:val="none" w:sz="0" w:space="0" w:color="auto"/>
                                    <w:left w:val="none" w:sz="0" w:space="0" w:color="auto"/>
                                    <w:bottom w:val="none" w:sz="0" w:space="0" w:color="auto"/>
                                    <w:right w:val="none" w:sz="0" w:space="0" w:color="auto"/>
                                  </w:divBdr>
                                  <w:divsChild>
                                    <w:div w:id="1897934186">
                                      <w:marLeft w:val="100"/>
                                      <w:marRight w:val="0"/>
                                      <w:marTop w:val="0"/>
                                      <w:marBottom w:val="150"/>
                                      <w:divBdr>
                                        <w:top w:val="none" w:sz="0" w:space="0" w:color="auto"/>
                                        <w:left w:val="none" w:sz="0" w:space="0" w:color="auto"/>
                                        <w:bottom w:val="none" w:sz="0" w:space="0" w:color="auto"/>
                                        <w:right w:val="none" w:sz="0" w:space="0" w:color="auto"/>
                                      </w:divBdr>
                                    </w:div>
                                    <w:div w:id="557060791">
                                      <w:marLeft w:val="100"/>
                                      <w:marRight w:val="0"/>
                                      <w:marTop w:val="0"/>
                                      <w:marBottom w:val="150"/>
                                      <w:divBdr>
                                        <w:top w:val="none" w:sz="0" w:space="0" w:color="auto"/>
                                        <w:left w:val="none" w:sz="0" w:space="0" w:color="auto"/>
                                        <w:bottom w:val="none" w:sz="0" w:space="0" w:color="auto"/>
                                        <w:right w:val="none" w:sz="0" w:space="0" w:color="auto"/>
                                      </w:divBdr>
                                    </w:div>
                                    <w:div w:id="575365853">
                                      <w:marLeft w:val="1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2516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 w:id="1383750478">
      <w:bodyDiv w:val="1"/>
      <w:marLeft w:val="0"/>
      <w:marRight w:val="0"/>
      <w:marTop w:val="0"/>
      <w:marBottom w:val="0"/>
      <w:divBdr>
        <w:top w:val="none" w:sz="0" w:space="0" w:color="auto"/>
        <w:left w:val="none" w:sz="0" w:space="0" w:color="auto"/>
        <w:bottom w:val="none" w:sz="0" w:space="0" w:color="auto"/>
        <w:right w:val="none" w:sz="0" w:space="0" w:color="auto"/>
      </w:divBdr>
    </w:div>
    <w:div w:id="1421021480">
      <w:bodyDiv w:val="1"/>
      <w:marLeft w:val="0"/>
      <w:marRight w:val="0"/>
      <w:marTop w:val="0"/>
      <w:marBottom w:val="0"/>
      <w:divBdr>
        <w:top w:val="none" w:sz="0" w:space="0" w:color="auto"/>
        <w:left w:val="none" w:sz="0" w:space="0" w:color="auto"/>
        <w:bottom w:val="none" w:sz="0" w:space="0" w:color="auto"/>
        <w:right w:val="none" w:sz="0" w:space="0" w:color="auto"/>
      </w:divBdr>
    </w:div>
    <w:div w:id="1473791780">
      <w:bodyDiv w:val="1"/>
      <w:marLeft w:val="0"/>
      <w:marRight w:val="0"/>
      <w:marTop w:val="0"/>
      <w:marBottom w:val="0"/>
      <w:divBdr>
        <w:top w:val="none" w:sz="0" w:space="0" w:color="auto"/>
        <w:left w:val="none" w:sz="0" w:space="0" w:color="auto"/>
        <w:bottom w:val="none" w:sz="0" w:space="0" w:color="auto"/>
        <w:right w:val="none" w:sz="0" w:space="0" w:color="auto"/>
      </w:divBdr>
    </w:div>
    <w:div w:id="1531603042">
      <w:bodyDiv w:val="1"/>
      <w:marLeft w:val="0"/>
      <w:marRight w:val="0"/>
      <w:marTop w:val="0"/>
      <w:marBottom w:val="0"/>
      <w:divBdr>
        <w:top w:val="none" w:sz="0" w:space="0" w:color="auto"/>
        <w:left w:val="none" w:sz="0" w:space="0" w:color="auto"/>
        <w:bottom w:val="none" w:sz="0" w:space="0" w:color="auto"/>
        <w:right w:val="none" w:sz="0" w:space="0" w:color="auto"/>
      </w:divBdr>
    </w:div>
    <w:div w:id="1738163762">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60445749">
      <w:bodyDiv w:val="1"/>
      <w:marLeft w:val="0"/>
      <w:marRight w:val="0"/>
      <w:marTop w:val="0"/>
      <w:marBottom w:val="0"/>
      <w:divBdr>
        <w:top w:val="none" w:sz="0" w:space="0" w:color="auto"/>
        <w:left w:val="none" w:sz="0" w:space="0" w:color="auto"/>
        <w:bottom w:val="none" w:sz="0" w:space="0" w:color="auto"/>
        <w:right w:val="none" w:sz="0" w:space="0" w:color="auto"/>
      </w:divBdr>
    </w:div>
    <w:div w:id="1790778196">
      <w:bodyDiv w:val="1"/>
      <w:marLeft w:val="0"/>
      <w:marRight w:val="0"/>
      <w:marTop w:val="0"/>
      <w:marBottom w:val="0"/>
      <w:divBdr>
        <w:top w:val="none" w:sz="0" w:space="0" w:color="auto"/>
        <w:left w:val="none" w:sz="0" w:space="0" w:color="auto"/>
        <w:bottom w:val="none" w:sz="0" w:space="0" w:color="auto"/>
        <w:right w:val="none" w:sz="0" w:space="0" w:color="auto"/>
      </w:divBdr>
    </w:div>
    <w:div w:id="1791169791">
      <w:bodyDiv w:val="1"/>
      <w:marLeft w:val="0"/>
      <w:marRight w:val="0"/>
      <w:marTop w:val="0"/>
      <w:marBottom w:val="0"/>
      <w:divBdr>
        <w:top w:val="none" w:sz="0" w:space="0" w:color="auto"/>
        <w:left w:val="none" w:sz="0" w:space="0" w:color="auto"/>
        <w:bottom w:val="none" w:sz="0" w:space="0" w:color="auto"/>
        <w:right w:val="none" w:sz="0" w:space="0" w:color="auto"/>
      </w:divBdr>
    </w:div>
    <w:div w:id="1864828887">
      <w:bodyDiv w:val="1"/>
      <w:marLeft w:val="0"/>
      <w:marRight w:val="0"/>
      <w:marTop w:val="0"/>
      <w:marBottom w:val="0"/>
      <w:divBdr>
        <w:top w:val="none" w:sz="0" w:space="0" w:color="auto"/>
        <w:left w:val="none" w:sz="0" w:space="0" w:color="auto"/>
        <w:bottom w:val="none" w:sz="0" w:space="0" w:color="auto"/>
        <w:right w:val="none" w:sz="0" w:space="0" w:color="auto"/>
      </w:divBdr>
    </w:div>
    <w:div w:id="1896968695">
      <w:bodyDiv w:val="1"/>
      <w:marLeft w:val="0"/>
      <w:marRight w:val="0"/>
      <w:marTop w:val="0"/>
      <w:marBottom w:val="0"/>
      <w:divBdr>
        <w:top w:val="none" w:sz="0" w:space="0" w:color="auto"/>
        <w:left w:val="none" w:sz="0" w:space="0" w:color="auto"/>
        <w:bottom w:val="none" w:sz="0" w:space="0" w:color="auto"/>
        <w:right w:val="none" w:sz="0" w:space="0" w:color="auto"/>
      </w:divBdr>
    </w:div>
    <w:div w:id="1928925301">
      <w:bodyDiv w:val="1"/>
      <w:marLeft w:val="0"/>
      <w:marRight w:val="0"/>
      <w:marTop w:val="0"/>
      <w:marBottom w:val="0"/>
      <w:divBdr>
        <w:top w:val="none" w:sz="0" w:space="0" w:color="auto"/>
        <w:left w:val="none" w:sz="0" w:space="0" w:color="auto"/>
        <w:bottom w:val="none" w:sz="0" w:space="0" w:color="auto"/>
        <w:right w:val="none" w:sz="0" w:space="0" w:color="auto"/>
      </w:divBdr>
    </w:div>
    <w:div w:id="20374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uk.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pcuk.org" TargetMode="External"/><Relationship Id="rId4" Type="http://schemas.openxmlformats.org/officeDocument/2006/relationships/settings" Target="settings.xml"/><Relationship Id="rId9" Type="http://schemas.openxmlformats.org/officeDocument/2006/relationships/hyperlink" Target="mailto:bevmorrison@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15E9-7B00-433F-82E8-6F6978A3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7</cp:revision>
  <cp:lastPrinted>2020-04-30T11:51:00Z</cp:lastPrinted>
  <dcterms:created xsi:type="dcterms:W3CDTF">2020-08-24T13:52:00Z</dcterms:created>
  <dcterms:modified xsi:type="dcterms:W3CDTF">2020-08-24T13:56:00Z</dcterms:modified>
</cp:coreProperties>
</file>