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7BC0D" w14:textId="77777777" w:rsidR="007E5C02" w:rsidRDefault="003B351D" w:rsidP="003B351D">
      <w:pPr>
        <w:jc w:val="center"/>
        <w:rPr>
          <w:rFonts w:ascii="Arial" w:hAnsi="Arial" w:cs="Arial"/>
          <w:b/>
        </w:rPr>
      </w:pPr>
      <w:r>
        <w:rPr>
          <w:rFonts w:ascii="Arial" w:hAnsi="Arial" w:cs="Arial"/>
          <w:b/>
        </w:rPr>
        <w:t>MINUTES OF NATIONAL COUNCIL MEETING</w:t>
      </w:r>
    </w:p>
    <w:p w14:paraId="00C62C92" w14:textId="77777777" w:rsidR="003B351D" w:rsidRDefault="003B351D" w:rsidP="003B351D">
      <w:pPr>
        <w:jc w:val="center"/>
        <w:rPr>
          <w:rFonts w:ascii="Arial" w:hAnsi="Arial" w:cs="Arial"/>
          <w:b/>
        </w:rPr>
      </w:pPr>
    </w:p>
    <w:p w14:paraId="4DA89B74" w14:textId="0559427E" w:rsidR="003B351D" w:rsidRDefault="00BD0DD3" w:rsidP="003B351D">
      <w:pPr>
        <w:jc w:val="center"/>
        <w:rPr>
          <w:rFonts w:ascii="Arial" w:hAnsi="Arial" w:cs="Arial"/>
          <w:b/>
        </w:rPr>
      </w:pPr>
      <w:r>
        <w:rPr>
          <w:rFonts w:ascii="Arial" w:hAnsi="Arial" w:cs="Arial"/>
          <w:b/>
        </w:rPr>
        <w:t xml:space="preserve">HELD ON </w:t>
      </w:r>
      <w:r>
        <w:rPr>
          <w:rFonts w:ascii="Arial" w:hAnsi="Arial" w:cs="Arial"/>
          <w:b/>
        </w:rPr>
        <w:tab/>
        <w:t xml:space="preserve">26 OCTOBER </w:t>
      </w:r>
      <w:r w:rsidR="007A7D86">
        <w:rPr>
          <w:rFonts w:ascii="Arial" w:hAnsi="Arial" w:cs="Arial"/>
          <w:b/>
        </w:rPr>
        <w:t>2021</w:t>
      </w:r>
    </w:p>
    <w:p w14:paraId="586096BE" w14:textId="77777777" w:rsidR="003B351D" w:rsidRDefault="003B351D" w:rsidP="003B351D">
      <w:pPr>
        <w:jc w:val="center"/>
        <w:rPr>
          <w:rFonts w:ascii="Arial" w:hAnsi="Arial" w:cs="Arial"/>
          <w:b/>
        </w:rPr>
      </w:pPr>
    </w:p>
    <w:p w14:paraId="0C83E805" w14:textId="77777777" w:rsidR="003B351D" w:rsidRDefault="003B351D" w:rsidP="003B351D">
      <w:pPr>
        <w:jc w:val="center"/>
        <w:rPr>
          <w:rFonts w:ascii="Arial" w:hAnsi="Arial" w:cs="Arial"/>
          <w:b/>
        </w:rPr>
      </w:pPr>
      <w:r>
        <w:rPr>
          <w:rFonts w:ascii="Arial" w:hAnsi="Arial" w:cs="Arial"/>
          <w:b/>
        </w:rPr>
        <w:t>BY ZOOM</w:t>
      </w:r>
    </w:p>
    <w:p w14:paraId="3B68B7FF" w14:textId="77777777" w:rsidR="003B351D" w:rsidRDefault="003B351D" w:rsidP="003B351D">
      <w:pPr>
        <w:jc w:val="center"/>
        <w:rPr>
          <w:rFonts w:ascii="Arial" w:hAnsi="Arial" w:cs="Arial"/>
          <w:b/>
        </w:rPr>
      </w:pPr>
    </w:p>
    <w:p w14:paraId="3B67839C" w14:textId="77777777" w:rsidR="003B351D" w:rsidRDefault="003B351D" w:rsidP="003B351D">
      <w:pPr>
        <w:ind w:left="0"/>
        <w:rPr>
          <w:rFonts w:ascii="Arial" w:hAnsi="Arial" w:cs="Arial"/>
          <w:b/>
        </w:rPr>
      </w:pPr>
      <w:r>
        <w:rPr>
          <w:rFonts w:ascii="Arial" w:hAnsi="Arial" w:cs="Arial"/>
          <w:b/>
        </w:rPr>
        <w:t>In attendance:  Please see appendix</w:t>
      </w:r>
    </w:p>
    <w:p w14:paraId="0D30C693" w14:textId="77777777" w:rsidR="003B351D" w:rsidRDefault="003B351D" w:rsidP="003B351D">
      <w:pPr>
        <w:ind w:left="0"/>
        <w:rPr>
          <w:rFonts w:ascii="Arial" w:hAnsi="Arial" w:cs="Arial"/>
          <w:b/>
        </w:rPr>
      </w:pPr>
    </w:p>
    <w:p w14:paraId="16FA9C84" w14:textId="6ED34E0A" w:rsidR="00BD0DD3" w:rsidRPr="00BD0DD3" w:rsidRDefault="003B351D" w:rsidP="00BD0DD3">
      <w:pPr>
        <w:shd w:val="clear" w:color="auto" w:fill="FFFFFF"/>
        <w:ind w:left="0"/>
        <w:rPr>
          <w:rFonts w:ascii="Arial" w:eastAsia="Times New Roman" w:hAnsi="Arial" w:cs="Arial"/>
          <w:color w:val="222222"/>
          <w:lang w:eastAsia="en-GB"/>
        </w:rPr>
      </w:pPr>
      <w:r>
        <w:rPr>
          <w:rFonts w:ascii="Arial" w:hAnsi="Arial" w:cs="Arial"/>
          <w:b/>
        </w:rPr>
        <w:t xml:space="preserve">Apologies:  </w:t>
      </w:r>
      <w:r w:rsidR="00BD0DD3" w:rsidRPr="00BD0DD3">
        <w:rPr>
          <w:rFonts w:ascii="Arial" w:eastAsia="Times New Roman" w:hAnsi="Arial" w:cs="Arial"/>
          <w:color w:val="222222"/>
          <w:lang w:eastAsia="en-GB"/>
        </w:rPr>
        <w:t>Ron Douglas</w:t>
      </w:r>
      <w:r w:rsidR="00BD0DD3">
        <w:rPr>
          <w:rFonts w:ascii="Arial" w:eastAsia="Times New Roman" w:hAnsi="Arial" w:cs="Arial"/>
          <w:color w:val="222222"/>
          <w:lang w:eastAsia="en-GB"/>
        </w:rPr>
        <w:t xml:space="preserve">; </w:t>
      </w:r>
      <w:r w:rsidR="00BD0DD3" w:rsidRPr="00BD0DD3">
        <w:rPr>
          <w:rFonts w:ascii="Arial" w:eastAsia="Times New Roman" w:hAnsi="Arial" w:cs="Arial"/>
          <w:color w:val="222222"/>
          <w:lang w:eastAsia="en-GB"/>
        </w:rPr>
        <w:t>Dot Gibson</w:t>
      </w:r>
      <w:r w:rsidR="00BD0DD3">
        <w:rPr>
          <w:rFonts w:ascii="Arial" w:eastAsia="Times New Roman" w:hAnsi="Arial" w:cs="Arial"/>
          <w:color w:val="222222"/>
          <w:lang w:eastAsia="en-GB"/>
        </w:rPr>
        <w:t xml:space="preserve">; </w:t>
      </w:r>
      <w:r w:rsidR="00BD0DD3" w:rsidRPr="00BD0DD3">
        <w:rPr>
          <w:rFonts w:ascii="Arial" w:eastAsia="Times New Roman" w:hAnsi="Arial" w:cs="Arial"/>
          <w:color w:val="222222"/>
          <w:lang w:eastAsia="en-GB"/>
        </w:rPr>
        <w:t>Ellen Lebethe</w:t>
      </w:r>
      <w:r w:rsidR="00BD0DD3">
        <w:rPr>
          <w:rFonts w:ascii="Arial" w:eastAsia="Times New Roman" w:hAnsi="Arial" w:cs="Arial"/>
          <w:color w:val="222222"/>
          <w:lang w:eastAsia="en-GB"/>
        </w:rPr>
        <w:t xml:space="preserve">; </w:t>
      </w:r>
      <w:r w:rsidR="00BD0DD3" w:rsidRPr="00BD0DD3">
        <w:rPr>
          <w:rFonts w:ascii="Arial" w:eastAsia="Times New Roman" w:hAnsi="Arial" w:cs="Arial"/>
          <w:color w:val="222222"/>
          <w:lang w:eastAsia="en-GB"/>
        </w:rPr>
        <w:t>Freda Grey</w:t>
      </w:r>
      <w:r w:rsidR="00BD0DD3">
        <w:rPr>
          <w:rFonts w:ascii="Arial" w:eastAsia="Times New Roman" w:hAnsi="Arial" w:cs="Arial"/>
          <w:color w:val="222222"/>
          <w:lang w:eastAsia="en-GB"/>
        </w:rPr>
        <w:t xml:space="preserve">; </w:t>
      </w:r>
      <w:r w:rsidR="00BD0DD3" w:rsidRPr="00BD0DD3">
        <w:rPr>
          <w:rFonts w:ascii="Arial" w:eastAsia="Times New Roman" w:hAnsi="Arial" w:cs="Arial"/>
          <w:color w:val="222222"/>
          <w:lang w:eastAsia="en-GB"/>
        </w:rPr>
        <w:t>Mike Sparham</w:t>
      </w:r>
      <w:r w:rsidR="00BD0DD3">
        <w:rPr>
          <w:rFonts w:ascii="Arial" w:eastAsia="Times New Roman" w:hAnsi="Arial" w:cs="Arial"/>
          <w:color w:val="222222"/>
          <w:lang w:eastAsia="en-GB"/>
        </w:rPr>
        <w:t xml:space="preserve">; </w:t>
      </w:r>
      <w:r w:rsidR="00BD0DD3" w:rsidRPr="00BD0DD3">
        <w:rPr>
          <w:rFonts w:ascii="Arial" w:eastAsia="Times New Roman" w:hAnsi="Arial" w:cs="Arial"/>
          <w:color w:val="222222"/>
          <w:lang w:eastAsia="en-GB"/>
        </w:rPr>
        <w:t>Maggie Roberts</w:t>
      </w:r>
      <w:r w:rsidR="00BD0DD3">
        <w:rPr>
          <w:rFonts w:ascii="Arial" w:eastAsia="Times New Roman" w:hAnsi="Arial" w:cs="Arial"/>
          <w:color w:val="222222"/>
          <w:lang w:eastAsia="en-GB"/>
        </w:rPr>
        <w:t>;</w:t>
      </w:r>
    </w:p>
    <w:p w14:paraId="3F327A84" w14:textId="4B66823E" w:rsidR="00BD0DD3" w:rsidRDefault="00BD0DD3" w:rsidP="00BD0DD3">
      <w:pPr>
        <w:shd w:val="clear" w:color="auto" w:fill="FFFFFF"/>
        <w:ind w:left="0"/>
        <w:rPr>
          <w:rFonts w:ascii="Arial" w:eastAsia="Times New Roman" w:hAnsi="Arial" w:cs="Arial"/>
          <w:color w:val="222222"/>
          <w:lang w:eastAsia="en-GB"/>
        </w:rPr>
      </w:pPr>
      <w:r w:rsidRPr="00BD0DD3">
        <w:rPr>
          <w:rFonts w:ascii="Arial" w:eastAsia="Times New Roman" w:hAnsi="Arial" w:cs="Arial"/>
          <w:color w:val="222222"/>
          <w:lang w:eastAsia="en-GB"/>
        </w:rPr>
        <w:t>Tony Donaghey</w:t>
      </w:r>
      <w:r>
        <w:rPr>
          <w:rFonts w:ascii="Arial" w:eastAsia="Times New Roman" w:hAnsi="Arial" w:cs="Arial"/>
          <w:color w:val="222222"/>
          <w:lang w:eastAsia="en-GB"/>
        </w:rPr>
        <w:t xml:space="preserve">; </w:t>
      </w:r>
      <w:r w:rsidRPr="00BD0DD3">
        <w:rPr>
          <w:rFonts w:ascii="Arial" w:eastAsia="Times New Roman" w:hAnsi="Arial" w:cs="Arial"/>
          <w:color w:val="222222"/>
          <w:lang w:eastAsia="en-GB"/>
        </w:rPr>
        <w:t>Bryan Adams</w:t>
      </w:r>
      <w:r>
        <w:rPr>
          <w:rFonts w:ascii="Arial" w:eastAsia="Times New Roman" w:hAnsi="Arial" w:cs="Arial"/>
          <w:color w:val="222222"/>
          <w:lang w:eastAsia="en-GB"/>
        </w:rPr>
        <w:t xml:space="preserve">; </w:t>
      </w:r>
      <w:r w:rsidRPr="00BD0DD3">
        <w:rPr>
          <w:rFonts w:ascii="Arial" w:eastAsia="Times New Roman" w:hAnsi="Arial" w:cs="Arial"/>
          <w:color w:val="222222"/>
          <w:lang w:eastAsia="en-GB"/>
        </w:rPr>
        <w:t>Chris Mason-Ryan</w:t>
      </w:r>
      <w:r>
        <w:rPr>
          <w:rFonts w:ascii="Arial" w:eastAsia="Times New Roman" w:hAnsi="Arial" w:cs="Arial"/>
          <w:color w:val="222222"/>
          <w:lang w:eastAsia="en-GB"/>
        </w:rPr>
        <w:t xml:space="preserve">; </w:t>
      </w:r>
      <w:r w:rsidRPr="00BD0DD3">
        <w:rPr>
          <w:rFonts w:ascii="Arial" w:eastAsia="Times New Roman" w:hAnsi="Arial" w:cs="Arial"/>
          <w:color w:val="222222"/>
          <w:lang w:eastAsia="en-GB"/>
        </w:rPr>
        <w:t>Francis Byrne</w:t>
      </w:r>
      <w:r>
        <w:rPr>
          <w:rFonts w:ascii="Arial" w:eastAsia="Times New Roman" w:hAnsi="Arial" w:cs="Arial"/>
          <w:color w:val="222222"/>
          <w:lang w:eastAsia="en-GB"/>
        </w:rPr>
        <w:t xml:space="preserve">; </w:t>
      </w:r>
      <w:r w:rsidRPr="00BD0DD3">
        <w:rPr>
          <w:rFonts w:ascii="Arial" w:eastAsia="Times New Roman" w:hAnsi="Arial" w:cs="Arial"/>
          <w:color w:val="222222"/>
          <w:lang w:eastAsia="en-GB"/>
        </w:rPr>
        <w:t>David Briggs</w:t>
      </w:r>
      <w:r>
        <w:rPr>
          <w:rFonts w:ascii="Arial" w:eastAsia="Times New Roman" w:hAnsi="Arial" w:cs="Arial"/>
          <w:color w:val="222222"/>
          <w:lang w:eastAsia="en-GB"/>
        </w:rPr>
        <w:t xml:space="preserve">; </w:t>
      </w:r>
      <w:r w:rsidRPr="00BD0DD3">
        <w:rPr>
          <w:rFonts w:ascii="Arial" w:eastAsia="Times New Roman" w:hAnsi="Arial" w:cs="Arial"/>
          <w:color w:val="222222"/>
          <w:lang w:eastAsia="en-GB"/>
        </w:rPr>
        <w:t>Mike Moriarty</w:t>
      </w:r>
      <w:r>
        <w:rPr>
          <w:rFonts w:ascii="Arial" w:eastAsia="Times New Roman" w:hAnsi="Arial" w:cs="Arial"/>
          <w:color w:val="222222"/>
          <w:lang w:eastAsia="en-GB"/>
        </w:rPr>
        <w:t xml:space="preserve">; </w:t>
      </w:r>
      <w:r w:rsidRPr="00BD0DD3">
        <w:rPr>
          <w:rFonts w:ascii="Arial" w:eastAsia="Times New Roman" w:hAnsi="Arial" w:cs="Arial"/>
          <w:color w:val="222222"/>
          <w:lang w:eastAsia="en-GB"/>
        </w:rPr>
        <w:t>John Hill</w:t>
      </w:r>
      <w:r>
        <w:rPr>
          <w:rFonts w:ascii="Arial" w:eastAsia="Times New Roman" w:hAnsi="Arial" w:cs="Arial"/>
          <w:color w:val="222222"/>
          <w:lang w:eastAsia="en-GB"/>
        </w:rPr>
        <w:t xml:space="preserve">; </w:t>
      </w:r>
      <w:r w:rsidRPr="00BD0DD3">
        <w:rPr>
          <w:rFonts w:ascii="Arial" w:eastAsia="Times New Roman" w:hAnsi="Arial" w:cs="Arial"/>
          <w:color w:val="222222"/>
          <w:lang w:eastAsia="en-GB"/>
        </w:rPr>
        <w:t>Janet Shapiro</w:t>
      </w:r>
      <w:r>
        <w:rPr>
          <w:rFonts w:ascii="Arial" w:eastAsia="Times New Roman" w:hAnsi="Arial" w:cs="Arial"/>
          <w:color w:val="222222"/>
          <w:lang w:eastAsia="en-GB"/>
        </w:rPr>
        <w:t xml:space="preserve">; </w:t>
      </w:r>
      <w:r w:rsidRPr="00BD0DD3">
        <w:rPr>
          <w:rFonts w:ascii="Arial" w:eastAsia="Times New Roman" w:hAnsi="Arial" w:cs="Arial"/>
          <w:color w:val="222222"/>
          <w:lang w:eastAsia="en-GB"/>
        </w:rPr>
        <w:t>John Ma</w:t>
      </w:r>
      <w:r>
        <w:rPr>
          <w:rFonts w:ascii="Arial" w:eastAsia="Times New Roman" w:hAnsi="Arial" w:cs="Arial"/>
          <w:color w:val="222222"/>
          <w:lang w:eastAsia="en-GB"/>
        </w:rPr>
        <w:t>rtin (Nixon Armstrong substitu</w:t>
      </w:r>
      <w:r w:rsidR="00ED7CD6">
        <w:rPr>
          <w:rFonts w:ascii="Arial" w:eastAsia="Times New Roman" w:hAnsi="Arial" w:cs="Arial"/>
          <w:color w:val="222222"/>
          <w:lang w:eastAsia="en-GB"/>
        </w:rPr>
        <w:t>t</w:t>
      </w:r>
      <w:r>
        <w:rPr>
          <w:rFonts w:ascii="Arial" w:eastAsia="Times New Roman" w:hAnsi="Arial" w:cs="Arial"/>
          <w:color w:val="222222"/>
          <w:lang w:eastAsia="en-GB"/>
        </w:rPr>
        <w:t>e</w:t>
      </w:r>
      <w:r w:rsidRPr="00BD0DD3">
        <w:rPr>
          <w:rFonts w:ascii="Arial" w:eastAsia="Times New Roman" w:hAnsi="Arial" w:cs="Arial"/>
          <w:color w:val="222222"/>
          <w:lang w:eastAsia="en-GB"/>
        </w:rPr>
        <w:t>)</w:t>
      </w:r>
      <w:r>
        <w:rPr>
          <w:rFonts w:ascii="Arial" w:eastAsia="Times New Roman" w:hAnsi="Arial" w:cs="Arial"/>
          <w:color w:val="222222"/>
          <w:lang w:eastAsia="en-GB"/>
        </w:rPr>
        <w:t xml:space="preserve">; </w:t>
      </w:r>
      <w:r w:rsidRPr="00BD0DD3">
        <w:rPr>
          <w:rFonts w:ascii="Arial" w:eastAsia="Times New Roman" w:hAnsi="Arial" w:cs="Arial"/>
          <w:color w:val="222222"/>
          <w:lang w:eastAsia="en-GB"/>
        </w:rPr>
        <w:t>Sandr</w:t>
      </w:r>
      <w:r w:rsidR="00626943">
        <w:rPr>
          <w:rFonts w:ascii="Arial" w:eastAsia="Times New Roman" w:hAnsi="Arial" w:cs="Arial"/>
          <w:color w:val="222222"/>
          <w:lang w:eastAsia="en-GB"/>
        </w:rPr>
        <w:t xml:space="preserve">a Durkin (Sue Watkins </w:t>
      </w:r>
      <w:r>
        <w:rPr>
          <w:rFonts w:ascii="Arial" w:eastAsia="Times New Roman" w:hAnsi="Arial" w:cs="Arial"/>
          <w:color w:val="222222"/>
          <w:lang w:eastAsia="en-GB"/>
        </w:rPr>
        <w:t>substitute</w:t>
      </w:r>
      <w:r w:rsidRPr="00BD0DD3">
        <w:rPr>
          <w:rFonts w:ascii="Arial" w:eastAsia="Times New Roman" w:hAnsi="Arial" w:cs="Arial"/>
          <w:color w:val="222222"/>
          <w:lang w:eastAsia="en-GB"/>
        </w:rPr>
        <w:t>)</w:t>
      </w:r>
      <w:r>
        <w:rPr>
          <w:rFonts w:ascii="Arial" w:eastAsia="Times New Roman" w:hAnsi="Arial" w:cs="Arial"/>
          <w:color w:val="222222"/>
          <w:lang w:eastAsia="en-GB"/>
        </w:rPr>
        <w:t>;</w:t>
      </w:r>
      <w:r w:rsidR="00626943">
        <w:rPr>
          <w:rFonts w:ascii="Arial" w:eastAsia="Times New Roman" w:hAnsi="Arial" w:cs="Arial"/>
          <w:color w:val="222222"/>
          <w:lang w:eastAsia="en-GB"/>
        </w:rPr>
        <w:t xml:space="preserve"> </w:t>
      </w:r>
      <w:r w:rsidRPr="00BD0DD3">
        <w:rPr>
          <w:rFonts w:ascii="Arial" w:eastAsia="Times New Roman" w:hAnsi="Arial" w:cs="Arial"/>
          <w:color w:val="222222"/>
          <w:lang w:eastAsia="en-GB"/>
        </w:rPr>
        <w:t>Damia</w:t>
      </w:r>
      <w:r>
        <w:rPr>
          <w:rFonts w:ascii="Arial" w:eastAsia="Times New Roman" w:hAnsi="Arial" w:cs="Arial"/>
          <w:color w:val="222222"/>
          <w:lang w:eastAsia="en-GB"/>
        </w:rPr>
        <w:t>n Ibison (John Thorne substitute</w:t>
      </w:r>
      <w:r w:rsidRPr="00BD0DD3">
        <w:rPr>
          <w:rFonts w:ascii="Arial" w:eastAsia="Times New Roman" w:hAnsi="Arial" w:cs="Arial"/>
          <w:color w:val="222222"/>
          <w:lang w:eastAsia="en-GB"/>
        </w:rPr>
        <w:t>)</w:t>
      </w:r>
      <w:r>
        <w:rPr>
          <w:rFonts w:ascii="Arial" w:eastAsia="Times New Roman" w:hAnsi="Arial" w:cs="Arial"/>
          <w:color w:val="222222"/>
          <w:lang w:eastAsia="en-GB"/>
        </w:rPr>
        <w:t xml:space="preserve">; </w:t>
      </w:r>
      <w:r w:rsidRPr="00BD0DD3">
        <w:rPr>
          <w:rFonts w:ascii="Arial" w:eastAsia="Times New Roman" w:hAnsi="Arial" w:cs="Arial"/>
          <w:color w:val="222222"/>
          <w:lang w:eastAsia="en-GB"/>
        </w:rPr>
        <w:t>R</w:t>
      </w:r>
      <w:r>
        <w:rPr>
          <w:rFonts w:ascii="Arial" w:eastAsia="Times New Roman" w:hAnsi="Arial" w:cs="Arial"/>
          <w:color w:val="222222"/>
          <w:lang w:eastAsia="en-GB"/>
        </w:rPr>
        <w:t>ay Jackson (Bill Dale substitute</w:t>
      </w:r>
      <w:r w:rsidRPr="00BD0DD3">
        <w:rPr>
          <w:rFonts w:ascii="Arial" w:eastAsia="Times New Roman" w:hAnsi="Arial" w:cs="Arial"/>
          <w:color w:val="222222"/>
          <w:lang w:eastAsia="en-GB"/>
        </w:rPr>
        <w:t>)</w:t>
      </w:r>
      <w:r w:rsidR="00E84D50">
        <w:rPr>
          <w:rFonts w:ascii="Arial" w:eastAsia="Times New Roman" w:hAnsi="Arial" w:cs="Arial"/>
          <w:color w:val="222222"/>
          <w:lang w:eastAsia="en-GB"/>
        </w:rPr>
        <w:t xml:space="preserve">; </w:t>
      </w:r>
      <w:r w:rsidR="00626943">
        <w:rPr>
          <w:rFonts w:ascii="Arial" w:eastAsia="Times New Roman" w:hAnsi="Arial" w:cs="Arial"/>
          <w:color w:val="222222"/>
          <w:lang w:eastAsia="en-GB"/>
        </w:rPr>
        <w:t>Mary Brodbin (Jenny Vaughan</w:t>
      </w:r>
      <w:r w:rsidR="00E84D50">
        <w:rPr>
          <w:rFonts w:ascii="Arial" w:eastAsia="Times New Roman" w:hAnsi="Arial" w:cs="Arial"/>
          <w:color w:val="222222"/>
          <w:lang w:eastAsia="en-GB"/>
        </w:rPr>
        <w:t xml:space="preserve"> substitute)</w:t>
      </w:r>
    </w:p>
    <w:p w14:paraId="51513A57" w14:textId="1D3EABED" w:rsidR="00BD0DD3" w:rsidRDefault="00BD0DD3" w:rsidP="00BD0DD3">
      <w:pPr>
        <w:shd w:val="clear" w:color="auto" w:fill="FFFFFF"/>
        <w:ind w:left="0"/>
        <w:rPr>
          <w:rFonts w:ascii="Arial" w:eastAsia="Times New Roman" w:hAnsi="Arial" w:cs="Arial"/>
          <w:color w:val="222222"/>
          <w:lang w:eastAsia="en-GB"/>
        </w:rPr>
      </w:pPr>
    </w:p>
    <w:p w14:paraId="0E92FFEF" w14:textId="0AED3336" w:rsidR="00BD0DD3" w:rsidRPr="00BD0DD3" w:rsidRDefault="00BD0DD3" w:rsidP="00BD0DD3">
      <w:pPr>
        <w:shd w:val="clear" w:color="auto" w:fill="FFFFFF"/>
        <w:ind w:left="0"/>
        <w:rPr>
          <w:rFonts w:ascii="Arial" w:eastAsia="Times New Roman" w:hAnsi="Arial" w:cs="Arial"/>
          <w:color w:val="222222"/>
          <w:lang w:eastAsia="en-GB"/>
        </w:rPr>
      </w:pPr>
      <w:r>
        <w:rPr>
          <w:rFonts w:ascii="Arial" w:eastAsia="Times New Roman" w:hAnsi="Arial" w:cs="Arial"/>
          <w:b/>
          <w:color w:val="222222"/>
          <w:lang w:eastAsia="en-GB"/>
        </w:rPr>
        <w:t xml:space="preserve">Peter Rayner in the Chair – </w:t>
      </w:r>
      <w:r>
        <w:rPr>
          <w:rFonts w:ascii="Arial" w:eastAsia="Times New Roman" w:hAnsi="Arial" w:cs="Arial"/>
          <w:color w:val="222222"/>
          <w:lang w:eastAsia="en-GB"/>
        </w:rPr>
        <w:t>Ron being away at a Conference.</w:t>
      </w:r>
    </w:p>
    <w:p w14:paraId="6D282B60" w14:textId="5FF88EC2" w:rsidR="00177E6B" w:rsidRDefault="00177E6B" w:rsidP="003B351D">
      <w:pPr>
        <w:ind w:left="0"/>
        <w:rPr>
          <w:rFonts w:ascii="Arial" w:hAnsi="Arial" w:cs="Arial"/>
        </w:rPr>
      </w:pPr>
    </w:p>
    <w:p w14:paraId="39150154" w14:textId="44649F2F" w:rsidR="00177E6B" w:rsidRDefault="00177E6B" w:rsidP="00177E6B">
      <w:pPr>
        <w:pStyle w:val="ListParagraph"/>
        <w:numPr>
          <w:ilvl w:val="0"/>
          <w:numId w:val="1"/>
        </w:numPr>
        <w:ind w:left="426" w:hanging="426"/>
        <w:rPr>
          <w:rFonts w:ascii="Arial" w:hAnsi="Arial" w:cs="Arial"/>
          <w:b/>
        </w:rPr>
      </w:pPr>
      <w:r>
        <w:rPr>
          <w:rFonts w:ascii="Arial" w:hAnsi="Arial" w:cs="Arial"/>
          <w:b/>
        </w:rPr>
        <w:t>Minutes of Nat</w:t>
      </w:r>
      <w:r w:rsidR="007A7D86">
        <w:rPr>
          <w:rFonts w:ascii="Arial" w:hAnsi="Arial" w:cs="Arial"/>
          <w:b/>
        </w:rPr>
        <w:t>i</w:t>
      </w:r>
      <w:r w:rsidR="00BD0DD3">
        <w:rPr>
          <w:rFonts w:ascii="Arial" w:hAnsi="Arial" w:cs="Arial"/>
          <w:b/>
        </w:rPr>
        <w:t>onal Council held on 27 April 2021</w:t>
      </w:r>
      <w:r>
        <w:rPr>
          <w:rFonts w:ascii="Arial" w:hAnsi="Arial" w:cs="Arial"/>
          <w:b/>
        </w:rPr>
        <w:t>:</w:t>
      </w:r>
    </w:p>
    <w:p w14:paraId="75E0CC4D" w14:textId="77777777" w:rsidR="00177E6B" w:rsidRDefault="00177E6B" w:rsidP="00177E6B">
      <w:pPr>
        <w:pStyle w:val="ListParagraph"/>
        <w:numPr>
          <w:ilvl w:val="0"/>
          <w:numId w:val="2"/>
        </w:numPr>
        <w:ind w:left="851" w:hanging="425"/>
        <w:rPr>
          <w:rFonts w:ascii="Arial" w:hAnsi="Arial" w:cs="Arial"/>
          <w:b/>
        </w:rPr>
      </w:pPr>
      <w:r>
        <w:rPr>
          <w:rFonts w:ascii="Arial" w:hAnsi="Arial" w:cs="Arial"/>
          <w:b/>
        </w:rPr>
        <w:t>Accuracy</w:t>
      </w:r>
    </w:p>
    <w:p w14:paraId="4E8B3D8F" w14:textId="3ECED678" w:rsidR="00177E6B" w:rsidRDefault="00ED7CD6" w:rsidP="00BD0DD3">
      <w:pPr>
        <w:pStyle w:val="ListParagraph"/>
        <w:numPr>
          <w:ilvl w:val="0"/>
          <w:numId w:val="34"/>
        </w:numPr>
        <w:ind w:left="1134" w:hanging="283"/>
        <w:rPr>
          <w:rFonts w:ascii="Arial" w:hAnsi="Arial" w:cs="Arial"/>
        </w:rPr>
      </w:pPr>
      <w:r>
        <w:rPr>
          <w:rFonts w:ascii="Arial" w:hAnsi="Arial" w:cs="Arial"/>
        </w:rPr>
        <w:t>Peter pointed out that Ray Sargeant should be Reg – amendment to be made.</w:t>
      </w:r>
    </w:p>
    <w:p w14:paraId="52D02767" w14:textId="77777777" w:rsidR="007A7D86" w:rsidRPr="007A7D86" w:rsidRDefault="007A7D86" w:rsidP="007A7D86">
      <w:pPr>
        <w:pStyle w:val="ListParagraph"/>
        <w:ind w:left="1276"/>
        <w:rPr>
          <w:rFonts w:ascii="Arial" w:hAnsi="Arial" w:cs="Arial"/>
        </w:rPr>
      </w:pPr>
    </w:p>
    <w:p w14:paraId="4EC583F8" w14:textId="01411DC2" w:rsidR="00177E6B" w:rsidRDefault="00177E6B" w:rsidP="00177E6B">
      <w:pPr>
        <w:pStyle w:val="ListParagraph"/>
        <w:numPr>
          <w:ilvl w:val="0"/>
          <w:numId w:val="2"/>
        </w:numPr>
        <w:ind w:left="851" w:hanging="425"/>
        <w:rPr>
          <w:rFonts w:ascii="Arial" w:hAnsi="Arial" w:cs="Arial"/>
          <w:b/>
        </w:rPr>
      </w:pPr>
      <w:r>
        <w:rPr>
          <w:rFonts w:ascii="Arial" w:hAnsi="Arial" w:cs="Arial"/>
          <w:b/>
        </w:rPr>
        <w:t>Matters Arising:</w:t>
      </w:r>
    </w:p>
    <w:p w14:paraId="3A1F5BD7" w14:textId="486FF6E4" w:rsidR="007A7D86" w:rsidRDefault="00ED7CD6" w:rsidP="00E84D50">
      <w:pPr>
        <w:pStyle w:val="ListParagraph"/>
        <w:numPr>
          <w:ilvl w:val="0"/>
          <w:numId w:val="34"/>
        </w:numPr>
        <w:spacing w:after="120"/>
        <w:ind w:left="1135" w:hanging="284"/>
        <w:contextualSpacing w:val="0"/>
        <w:rPr>
          <w:rFonts w:ascii="Arial" w:hAnsi="Arial" w:cs="Arial"/>
        </w:rPr>
      </w:pPr>
      <w:r>
        <w:rPr>
          <w:rFonts w:ascii="Arial" w:hAnsi="Arial" w:cs="Arial"/>
        </w:rPr>
        <w:t>Brian Albutt reported that the LGBT group had address</w:t>
      </w:r>
      <w:r w:rsidR="000860D9">
        <w:rPr>
          <w:rFonts w:ascii="Arial" w:hAnsi="Arial" w:cs="Arial"/>
        </w:rPr>
        <w:t>ed</w:t>
      </w:r>
      <w:r>
        <w:rPr>
          <w:rFonts w:ascii="Arial" w:hAnsi="Arial" w:cs="Arial"/>
        </w:rPr>
        <w:t xml:space="preserve"> the London Region and West Midlands and would welcome invitations from others.  The first LGBT newsletter is available online and is still relevant. </w:t>
      </w:r>
    </w:p>
    <w:p w14:paraId="70CD5FFF" w14:textId="187871AC" w:rsidR="00ED7CD6" w:rsidRDefault="00ED7CD6" w:rsidP="00E84D50">
      <w:pPr>
        <w:pStyle w:val="ListParagraph"/>
        <w:numPr>
          <w:ilvl w:val="0"/>
          <w:numId w:val="34"/>
        </w:numPr>
        <w:spacing w:after="120"/>
        <w:ind w:left="1135" w:hanging="284"/>
        <w:contextualSpacing w:val="0"/>
        <w:rPr>
          <w:rFonts w:ascii="Arial" w:hAnsi="Arial" w:cs="Arial"/>
        </w:rPr>
      </w:pPr>
      <w:r>
        <w:rPr>
          <w:rFonts w:ascii="Arial" w:hAnsi="Arial" w:cs="Arial"/>
        </w:rPr>
        <w:t xml:space="preserve">Tony O’Brien asked about progress on the Assisted Dying webinar.  Jan responded to say that there had been a day long debate in the House of Lords led by Baroness Meacher. The webinar is an awareness raising event and needs to be dealt with sensitively and respectfully.  There will be a webinar, the earliest we can do it is December.  </w:t>
      </w:r>
    </w:p>
    <w:p w14:paraId="13B8D430" w14:textId="5EC1D3B1" w:rsidR="00ED7CD6" w:rsidRPr="00626943" w:rsidRDefault="00ED7CD6" w:rsidP="00626943">
      <w:pPr>
        <w:pStyle w:val="ListParagraph"/>
        <w:numPr>
          <w:ilvl w:val="0"/>
          <w:numId w:val="34"/>
        </w:numPr>
        <w:ind w:left="1134" w:hanging="283"/>
        <w:rPr>
          <w:rFonts w:ascii="Arial" w:hAnsi="Arial" w:cs="Arial"/>
        </w:rPr>
      </w:pPr>
      <w:r>
        <w:rPr>
          <w:rFonts w:ascii="Arial" w:hAnsi="Arial" w:cs="Arial"/>
        </w:rPr>
        <w:t xml:space="preserve">June </w:t>
      </w:r>
      <w:r w:rsidR="00626943">
        <w:rPr>
          <w:rFonts w:ascii="Arial" w:hAnsi="Arial" w:cs="Arial"/>
        </w:rPr>
        <w:t xml:space="preserve">Clark </w:t>
      </w:r>
      <w:r>
        <w:rPr>
          <w:rFonts w:ascii="Arial" w:hAnsi="Arial" w:cs="Arial"/>
        </w:rPr>
        <w:t xml:space="preserve">made the point that this is not about euthanasia.  </w:t>
      </w:r>
    </w:p>
    <w:p w14:paraId="7C477D50" w14:textId="4C5D8B9F" w:rsidR="007A7D86" w:rsidRPr="00626943" w:rsidRDefault="007A7D86" w:rsidP="00626943">
      <w:pPr>
        <w:pStyle w:val="ListParagraph"/>
        <w:ind w:left="851" w:hanging="425"/>
        <w:rPr>
          <w:rFonts w:ascii="Arial" w:hAnsi="Arial" w:cs="Arial"/>
          <w:b/>
        </w:rPr>
      </w:pPr>
      <w:r>
        <w:rPr>
          <w:rFonts w:ascii="Arial" w:hAnsi="Arial" w:cs="Arial"/>
          <w:b/>
        </w:rPr>
        <w:t>Minutes agreed.</w:t>
      </w:r>
    </w:p>
    <w:p w14:paraId="71B74BF2" w14:textId="42CC891B" w:rsidR="004066FD" w:rsidRPr="004066FD" w:rsidRDefault="004066FD" w:rsidP="004066FD">
      <w:pPr>
        <w:ind w:left="426"/>
        <w:rPr>
          <w:rFonts w:ascii="Arial" w:hAnsi="Arial" w:cs="Arial"/>
        </w:rPr>
      </w:pPr>
      <w:r w:rsidRPr="004066FD">
        <w:rPr>
          <w:rFonts w:ascii="Arial" w:hAnsi="Arial" w:cs="Arial"/>
        </w:rPr>
        <w:t xml:space="preserve">                   </w:t>
      </w:r>
    </w:p>
    <w:p w14:paraId="750DC3A3" w14:textId="47A44869" w:rsidR="00876068" w:rsidRDefault="00876068" w:rsidP="007F0E04">
      <w:pPr>
        <w:pStyle w:val="ListParagraph"/>
        <w:numPr>
          <w:ilvl w:val="0"/>
          <w:numId w:val="1"/>
        </w:numPr>
        <w:spacing w:after="120"/>
        <w:ind w:left="426" w:hanging="426"/>
        <w:rPr>
          <w:rFonts w:ascii="Arial" w:hAnsi="Arial" w:cs="Arial"/>
          <w:b/>
        </w:rPr>
      </w:pPr>
      <w:r w:rsidRPr="007F0E04">
        <w:rPr>
          <w:rFonts w:ascii="Arial" w:hAnsi="Arial" w:cs="Arial"/>
          <w:b/>
        </w:rPr>
        <w:t>General Secretary’s Report:</w:t>
      </w:r>
    </w:p>
    <w:p w14:paraId="047AB11A" w14:textId="583D1978" w:rsidR="00626943" w:rsidRPr="00626943" w:rsidRDefault="00626943" w:rsidP="00626943">
      <w:pPr>
        <w:pStyle w:val="ListParagraph"/>
        <w:spacing w:after="120"/>
        <w:ind w:left="426"/>
        <w:rPr>
          <w:rFonts w:ascii="Arial" w:hAnsi="Arial" w:cs="Arial"/>
        </w:rPr>
      </w:pPr>
      <w:r>
        <w:rPr>
          <w:rFonts w:ascii="Arial" w:hAnsi="Arial" w:cs="Arial"/>
        </w:rPr>
        <w:t>No additions since the report was written.</w:t>
      </w:r>
    </w:p>
    <w:p w14:paraId="2976BB86" w14:textId="11097001" w:rsidR="004B27D3" w:rsidRDefault="004B27D3" w:rsidP="005D64DF">
      <w:pPr>
        <w:ind w:left="425"/>
        <w:rPr>
          <w:rFonts w:ascii="Arial" w:hAnsi="Arial" w:cs="Arial"/>
          <w:b/>
        </w:rPr>
      </w:pPr>
      <w:r>
        <w:rPr>
          <w:rFonts w:ascii="Arial" w:hAnsi="Arial" w:cs="Arial"/>
          <w:b/>
        </w:rPr>
        <w:t>Q</w:t>
      </w:r>
      <w:r w:rsidR="005D64DF">
        <w:rPr>
          <w:rFonts w:ascii="Arial" w:hAnsi="Arial" w:cs="Arial"/>
          <w:b/>
        </w:rPr>
        <w:t>uestions to GS report:</w:t>
      </w:r>
    </w:p>
    <w:p w14:paraId="748E94ED" w14:textId="70884127" w:rsidR="005D64DF" w:rsidRDefault="00626943" w:rsidP="00E84D50">
      <w:pPr>
        <w:pStyle w:val="ListParagraph"/>
        <w:numPr>
          <w:ilvl w:val="0"/>
          <w:numId w:val="15"/>
        </w:numPr>
        <w:spacing w:after="120"/>
        <w:ind w:left="850" w:hanging="425"/>
        <w:contextualSpacing w:val="0"/>
        <w:jc w:val="both"/>
        <w:rPr>
          <w:rFonts w:ascii="Arial" w:hAnsi="Arial" w:cs="Arial"/>
        </w:rPr>
      </w:pPr>
      <w:r>
        <w:rPr>
          <w:rFonts w:ascii="Arial" w:hAnsi="Arial" w:cs="Arial"/>
        </w:rPr>
        <w:t>Arthur: Under item 3 reference to emergency motions but no date in February: {</w:t>
      </w:r>
      <w:r>
        <w:rPr>
          <w:rFonts w:ascii="Arial" w:hAnsi="Arial" w:cs="Arial"/>
          <w:i/>
        </w:rPr>
        <w:t>This has now been scheduled for 21 February and will be detailed in the next letter to BDC affiliates}.</w:t>
      </w:r>
      <w:r w:rsidR="00E84D50">
        <w:rPr>
          <w:rFonts w:ascii="Arial" w:hAnsi="Arial" w:cs="Arial"/>
          <w:i/>
        </w:rPr>
        <w:t xml:space="preserve"> </w:t>
      </w:r>
      <w:r w:rsidR="00E84D50">
        <w:rPr>
          <w:rFonts w:ascii="Arial" w:hAnsi="Arial" w:cs="Arial"/>
        </w:rPr>
        <w:t>Also in regard to open meetings has not received the email from Jonathan – send again.</w:t>
      </w:r>
    </w:p>
    <w:p w14:paraId="47D9ABB2" w14:textId="6FD998A3" w:rsidR="005D64DF" w:rsidRDefault="00E84D50" w:rsidP="00E84D50">
      <w:pPr>
        <w:pStyle w:val="ListParagraph"/>
        <w:numPr>
          <w:ilvl w:val="0"/>
          <w:numId w:val="15"/>
        </w:numPr>
        <w:spacing w:after="120"/>
        <w:ind w:left="850" w:hanging="425"/>
        <w:contextualSpacing w:val="0"/>
        <w:jc w:val="both"/>
        <w:rPr>
          <w:rFonts w:ascii="Arial" w:hAnsi="Arial" w:cs="Arial"/>
        </w:rPr>
      </w:pPr>
      <w:r>
        <w:rPr>
          <w:rFonts w:ascii="Arial" w:hAnsi="Arial" w:cs="Arial"/>
        </w:rPr>
        <w:t>Martino: Have not received any papers for the BDC.  We will investigate and send.</w:t>
      </w:r>
    </w:p>
    <w:p w14:paraId="578C32DD" w14:textId="0BE26B9A" w:rsidR="005D64DF" w:rsidRDefault="00E84D50" w:rsidP="00E84D50">
      <w:pPr>
        <w:pStyle w:val="ListParagraph"/>
        <w:numPr>
          <w:ilvl w:val="0"/>
          <w:numId w:val="15"/>
        </w:numPr>
        <w:spacing w:after="120"/>
        <w:ind w:left="850" w:hanging="425"/>
        <w:contextualSpacing w:val="0"/>
        <w:jc w:val="both"/>
        <w:rPr>
          <w:rFonts w:ascii="Arial" w:hAnsi="Arial" w:cs="Arial"/>
        </w:rPr>
      </w:pPr>
      <w:r>
        <w:rPr>
          <w:rFonts w:ascii="Arial" w:hAnsi="Arial" w:cs="Arial"/>
        </w:rPr>
        <w:t>Jenny V: Asked about a report on the NUJ motion on diversity. Jan responded saying that this now lay with the Structure Working Party who are overseeing the review of NPC.</w:t>
      </w:r>
    </w:p>
    <w:p w14:paraId="68594113" w14:textId="75034CEC" w:rsidR="005D64DF" w:rsidRDefault="00E84D50" w:rsidP="00D00606">
      <w:pPr>
        <w:pStyle w:val="ListParagraph"/>
        <w:numPr>
          <w:ilvl w:val="0"/>
          <w:numId w:val="15"/>
        </w:numPr>
        <w:spacing w:after="120"/>
        <w:ind w:left="850" w:hanging="425"/>
        <w:contextualSpacing w:val="0"/>
        <w:jc w:val="both"/>
        <w:rPr>
          <w:rFonts w:ascii="Arial" w:hAnsi="Arial" w:cs="Arial"/>
        </w:rPr>
      </w:pPr>
      <w:r>
        <w:rPr>
          <w:rFonts w:ascii="Arial" w:hAnsi="Arial" w:cs="Arial"/>
        </w:rPr>
        <w:t>Jenny S: Criticised the General Secretary for not adhering to the agreement to bring a progress report to this Council.  Jan responded saying the Structure Working Party are working to an agreed process with a whole range of issues to be discussed.</w:t>
      </w:r>
      <w:r w:rsidR="00D00606">
        <w:rPr>
          <w:rFonts w:ascii="Arial" w:hAnsi="Arial" w:cs="Arial"/>
        </w:rPr>
        <w:t xml:space="preserve"> Later this week they will meet to look at responses to our questionnaire from National affiliates – one part of which is equality, diversity and inclusion.  She reminded Council that the NPC has no control over the nominations from affiliates, but once we have had a chance to look at those responses, we may have a way forward. Equality, diversity and inclusion are very important – we need to do it properly and with people rather than rush ahead to satisfy the timescale of others.</w:t>
      </w:r>
    </w:p>
    <w:p w14:paraId="1AAAF512" w14:textId="32AE66FD" w:rsidR="00D00606" w:rsidRPr="00C727E7" w:rsidRDefault="00D00606" w:rsidP="00D00606">
      <w:pPr>
        <w:pStyle w:val="ListParagraph"/>
        <w:numPr>
          <w:ilvl w:val="0"/>
          <w:numId w:val="15"/>
        </w:numPr>
        <w:spacing w:after="120"/>
        <w:ind w:left="850" w:hanging="425"/>
        <w:contextualSpacing w:val="0"/>
        <w:jc w:val="both"/>
        <w:rPr>
          <w:rFonts w:ascii="Arial" w:hAnsi="Arial" w:cs="Arial"/>
          <w:i/>
        </w:rPr>
      </w:pPr>
      <w:r>
        <w:rPr>
          <w:rFonts w:ascii="Arial" w:hAnsi="Arial" w:cs="Arial"/>
        </w:rPr>
        <w:t xml:space="preserve">Chris: Have we had responses for the Annual Convention.  </w:t>
      </w:r>
      <w:r w:rsidRPr="00C727E7">
        <w:rPr>
          <w:rFonts w:ascii="Arial" w:hAnsi="Arial" w:cs="Arial"/>
          <w:i/>
        </w:rPr>
        <w:t>We currently have</w:t>
      </w:r>
      <w:r w:rsidR="006A05BC" w:rsidRPr="00C727E7">
        <w:rPr>
          <w:rFonts w:ascii="Arial" w:hAnsi="Arial" w:cs="Arial"/>
          <w:i/>
        </w:rPr>
        <w:t xml:space="preserve"> 44 in number.</w:t>
      </w:r>
    </w:p>
    <w:p w14:paraId="5309D7B5" w14:textId="0D850A98" w:rsidR="00AF2A25" w:rsidRDefault="00AF2A25" w:rsidP="00D00606">
      <w:pPr>
        <w:pStyle w:val="ListParagraph"/>
        <w:numPr>
          <w:ilvl w:val="0"/>
          <w:numId w:val="15"/>
        </w:numPr>
        <w:spacing w:after="120"/>
        <w:ind w:left="850" w:hanging="425"/>
        <w:contextualSpacing w:val="0"/>
        <w:jc w:val="both"/>
        <w:rPr>
          <w:rFonts w:ascii="Arial" w:hAnsi="Arial" w:cs="Arial"/>
        </w:rPr>
      </w:pPr>
      <w:r>
        <w:rPr>
          <w:rFonts w:ascii="Arial" w:hAnsi="Arial" w:cs="Arial"/>
        </w:rPr>
        <w:t>Bill M: NPC cannot demand from affiliates – it is their choice. In terms of training, NPEWC can help.</w:t>
      </w:r>
    </w:p>
    <w:p w14:paraId="43F41281" w14:textId="3CFC6F4B" w:rsidR="00AF2A25" w:rsidRDefault="00AF2A25" w:rsidP="00740AFB">
      <w:pPr>
        <w:pStyle w:val="ListParagraph"/>
        <w:numPr>
          <w:ilvl w:val="0"/>
          <w:numId w:val="15"/>
        </w:numPr>
        <w:spacing w:after="120"/>
        <w:ind w:left="850" w:hanging="425"/>
        <w:contextualSpacing w:val="0"/>
        <w:jc w:val="both"/>
        <w:rPr>
          <w:rFonts w:ascii="Arial" w:hAnsi="Arial" w:cs="Arial"/>
        </w:rPr>
      </w:pPr>
      <w:r>
        <w:rPr>
          <w:rFonts w:ascii="Arial" w:hAnsi="Arial" w:cs="Arial"/>
        </w:rPr>
        <w:t xml:space="preserve">Philip Brown: Home Counties North looking to future meetings. Can the General Secretary tell us what the current attitude is to non-payment of TV licence fees?  Jan responded that the BBC had given us advance notice of the letter going out in September.  At this moment in time, </w:t>
      </w:r>
      <w:r>
        <w:rPr>
          <w:rFonts w:ascii="Arial" w:hAnsi="Arial" w:cs="Arial"/>
        </w:rPr>
        <w:lastRenderedPageBreak/>
        <w:t>the BBC have not given us any understanding that they have changed their attitude to over 75’s; i.e. they will not be pursuing court action.  However, that may change depending on how many non-payers still remain. The cost of recovery often outweighs the cost of the fee. It is a worry for those who are just above Pension Credit having to find ways of paying all their bills and potentially not able to afford a licence. It is likely they are still dealing with those 60-74.</w:t>
      </w:r>
    </w:p>
    <w:p w14:paraId="3B4657BA" w14:textId="63FF7BBC" w:rsidR="00740AFB" w:rsidRDefault="00740AFB" w:rsidP="00740AFB">
      <w:pPr>
        <w:pStyle w:val="ListParagraph"/>
        <w:spacing w:after="120"/>
        <w:ind w:left="850"/>
        <w:contextualSpacing w:val="0"/>
        <w:jc w:val="both"/>
        <w:rPr>
          <w:rFonts w:ascii="Arial" w:hAnsi="Arial" w:cs="Arial"/>
        </w:rPr>
      </w:pPr>
      <w:r>
        <w:rPr>
          <w:rFonts w:ascii="Arial" w:hAnsi="Arial" w:cs="Arial"/>
        </w:rPr>
        <w:t>For the moment, we keep the argument with the government on the agenda.</w:t>
      </w:r>
    </w:p>
    <w:p w14:paraId="7615B9EB" w14:textId="72E684B6" w:rsidR="00E34245" w:rsidRDefault="00740AFB" w:rsidP="00740AFB">
      <w:pPr>
        <w:pStyle w:val="ListParagraph"/>
        <w:numPr>
          <w:ilvl w:val="0"/>
          <w:numId w:val="15"/>
        </w:numPr>
        <w:spacing w:after="120"/>
        <w:ind w:left="851" w:hanging="425"/>
        <w:contextualSpacing w:val="0"/>
        <w:jc w:val="both"/>
        <w:rPr>
          <w:rFonts w:ascii="Arial" w:hAnsi="Arial" w:cs="Arial"/>
        </w:rPr>
      </w:pPr>
      <w:r>
        <w:rPr>
          <w:rFonts w:ascii="Arial" w:hAnsi="Arial" w:cs="Arial"/>
        </w:rPr>
        <w:t xml:space="preserve">Tony H: Annual Convention – there are reports that the Prince of Wales and other </w:t>
      </w:r>
      <w:r w:rsidR="002459A9">
        <w:rPr>
          <w:rFonts w:ascii="Arial" w:hAnsi="Arial" w:cs="Arial"/>
        </w:rPr>
        <w:t>Britannia Hotels</w:t>
      </w:r>
      <w:r>
        <w:rPr>
          <w:rFonts w:ascii="Arial" w:hAnsi="Arial" w:cs="Arial"/>
        </w:rPr>
        <w:t xml:space="preserve"> are not up to standard. Should we consider moving elsewhere?</w:t>
      </w:r>
    </w:p>
    <w:p w14:paraId="5B3AD415" w14:textId="1245628E" w:rsidR="00740AFB" w:rsidRDefault="00E34245" w:rsidP="00740AFB">
      <w:pPr>
        <w:pStyle w:val="ListParagraph"/>
        <w:numPr>
          <w:ilvl w:val="0"/>
          <w:numId w:val="15"/>
        </w:numPr>
        <w:spacing w:after="120"/>
        <w:ind w:left="851" w:hanging="425"/>
        <w:contextualSpacing w:val="0"/>
        <w:jc w:val="both"/>
        <w:rPr>
          <w:rFonts w:ascii="Arial" w:hAnsi="Arial" w:cs="Arial"/>
        </w:rPr>
      </w:pPr>
      <w:r>
        <w:rPr>
          <w:rFonts w:ascii="Arial" w:hAnsi="Arial" w:cs="Arial"/>
        </w:rPr>
        <w:t>S</w:t>
      </w:r>
      <w:r w:rsidR="00CC1F92">
        <w:rPr>
          <w:rFonts w:ascii="Arial" w:hAnsi="Arial" w:cs="Arial"/>
        </w:rPr>
        <w:t>carisbrook is much the same.</w:t>
      </w:r>
    </w:p>
    <w:p w14:paraId="5B384DBC" w14:textId="5D2F1421" w:rsidR="00740AFB" w:rsidRDefault="00740AFB" w:rsidP="00740AFB">
      <w:pPr>
        <w:pStyle w:val="ListParagraph"/>
        <w:spacing w:after="120"/>
        <w:ind w:left="851"/>
        <w:contextualSpacing w:val="0"/>
        <w:jc w:val="both"/>
        <w:rPr>
          <w:rFonts w:ascii="Arial" w:hAnsi="Arial" w:cs="Arial"/>
        </w:rPr>
      </w:pPr>
      <w:r>
        <w:rPr>
          <w:rFonts w:ascii="Arial" w:hAnsi="Arial" w:cs="Arial"/>
        </w:rPr>
        <w:t xml:space="preserve">Jan responded by saying that the Prince of Wales Hotel as a venue to hold the Convention was seen to be a good one on our virtual tour. Booking a hotel is members choice.  In terms of considering elsewhere, I re-iterate that an email has gone out not just asking for potential numbers but for suggestions on venues.  So far we have had none.  It takes time to research and look for deals. </w:t>
      </w:r>
    </w:p>
    <w:p w14:paraId="72241FC9" w14:textId="526F20CA" w:rsidR="00CC1F92" w:rsidRDefault="00CC1F92" w:rsidP="00CC1F92">
      <w:pPr>
        <w:pStyle w:val="ListParagraph"/>
        <w:numPr>
          <w:ilvl w:val="0"/>
          <w:numId w:val="15"/>
        </w:numPr>
        <w:ind w:left="850" w:hanging="425"/>
        <w:contextualSpacing w:val="0"/>
        <w:jc w:val="both"/>
        <w:rPr>
          <w:rFonts w:ascii="Arial" w:hAnsi="Arial" w:cs="Arial"/>
        </w:rPr>
      </w:pPr>
      <w:r>
        <w:rPr>
          <w:rFonts w:ascii="Arial" w:hAnsi="Arial" w:cs="Arial"/>
        </w:rPr>
        <w:t>David L: Thanks for the hard work.  What about capacity?  Jan responded by saying during the virtual tour, it was clear that the ballroom had a theatre style capacity of 400.  However, it was the social evening where capacity was now an issue. Although we could utilise the gallery, there is no access by lift.</w:t>
      </w:r>
    </w:p>
    <w:p w14:paraId="0C49D4A8" w14:textId="296CD94E" w:rsidR="00CC1F92" w:rsidRPr="00CC1F92" w:rsidRDefault="00CC1F92" w:rsidP="00CC1F92">
      <w:pPr>
        <w:pStyle w:val="ListParagraph"/>
        <w:ind w:left="850" w:hanging="424"/>
        <w:contextualSpacing w:val="0"/>
        <w:jc w:val="both"/>
        <w:rPr>
          <w:rFonts w:ascii="Arial" w:hAnsi="Arial" w:cs="Arial"/>
          <w:b/>
        </w:rPr>
      </w:pPr>
      <w:r>
        <w:rPr>
          <w:rFonts w:ascii="Arial" w:hAnsi="Arial" w:cs="Arial"/>
          <w:b/>
        </w:rPr>
        <w:t>Report agreed</w:t>
      </w:r>
    </w:p>
    <w:p w14:paraId="6F542029" w14:textId="0989956E" w:rsidR="00290C2D" w:rsidRPr="00CC1F92" w:rsidRDefault="00290C2D" w:rsidP="00CC1F92">
      <w:pPr>
        <w:ind w:left="0"/>
        <w:rPr>
          <w:rFonts w:ascii="Arial" w:hAnsi="Arial" w:cs="Arial"/>
        </w:rPr>
      </w:pPr>
    </w:p>
    <w:p w14:paraId="425B3753" w14:textId="496319E4" w:rsidR="00F85628" w:rsidRDefault="00F85628" w:rsidP="00F85628">
      <w:pPr>
        <w:pStyle w:val="ListParagraph"/>
        <w:numPr>
          <w:ilvl w:val="0"/>
          <w:numId w:val="1"/>
        </w:numPr>
        <w:ind w:left="426" w:hanging="426"/>
        <w:contextualSpacing w:val="0"/>
        <w:rPr>
          <w:rFonts w:ascii="Arial" w:hAnsi="Arial" w:cs="Arial"/>
          <w:b/>
        </w:rPr>
      </w:pPr>
      <w:r>
        <w:rPr>
          <w:rFonts w:ascii="Arial" w:hAnsi="Arial" w:cs="Arial"/>
          <w:b/>
        </w:rPr>
        <w:t>Treasurers Report:</w:t>
      </w:r>
    </w:p>
    <w:p w14:paraId="2C532C59" w14:textId="2FAE4A6C" w:rsidR="009D3930" w:rsidRDefault="00290C2D" w:rsidP="00CC1F92">
      <w:pPr>
        <w:pStyle w:val="ListParagraph"/>
        <w:tabs>
          <w:tab w:val="left" w:pos="426"/>
        </w:tabs>
        <w:spacing w:after="120"/>
        <w:ind w:left="425"/>
        <w:contextualSpacing w:val="0"/>
        <w:jc w:val="both"/>
        <w:rPr>
          <w:rFonts w:ascii="Arial" w:hAnsi="Arial" w:cs="Arial"/>
        </w:rPr>
      </w:pPr>
      <w:r>
        <w:rPr>
          <w:rFonts w:ascii="Arial" w:hAnsi="Arial" w:cs="Arial"/>
        </w:rPr>
        <w:t xml:space="preserve">Barry </w:t>
      </w:r>
      <w:r w:rsidR="00CC1F92">
        <w:rPr>
          <w:rFonts w:ascii="Arial" w:hAnsi="Arial" w:cs="Arial"/>
        </w:rPr>
        <w:t>advised that all National affiliations had now been paid with the receipt of fees from UNISON. East Midlands region is outstanding but we are aware of why and that it is in hand. Local branches and groups still coming in. We need to remove PCS and NEU from the donations column as no donations received.  We are grateful to Unite, ASLEF and RMT for their continued support.</w:t>
      </w:r>
    </w:p>
    <w:p w14:paraId="4C69DF02" w14:textId="7738963C" w:rsidR="00E34245" w:rsidRDefault="00E34245" w:rsidP="00CC1F92">
      <w:pPr>
        <w:pStyle w:val="ListParagraph"/>
        <w:tabs>
          <w:tab w:val="left" w:pos="426"/>
        </w:tabs>
        <w:spacing w:after="120"/>
        <w:ind w:left="425"/>
        <w:contextualSpacing w:val="0"/>
        <w:jc w:val="both"/>
        <w:rPr>
          <w:rFonts w:ascii="Arial" w:hAnsi="Arial" w:cs="Arial"/>
        </w:rPr>
      </w:pPr>
      <w:r>
        <w:rPr>
          <w:rFonts w:ascii="Arial" w:hAnsi="Arial" w:cs="Arial"/>
        </w:rPr>
        <w:t>Barry thanked Rosie and other delegates who have enabled the NPC to reach its target plus.</w:t>
      </w:r>
    </w:p>
    <w:p w14:paraId="34695A02" w14:textId="1CD7048E" w:rsidR="00CC1F92" w:rsidRDefault="00A0572E" w:rsidP="00CC1F92">
      <w:pPr>
        <w:pStyle w:val="ListParagraph"/>
        <w:tabs>
          <w:tab w:val="left" w:pos="426"/>
        </w:tabs>
        <w:spacing w:after="120"/>
        <w:ind w:left="425"/>
        <w:contextualSpacing w:val="0"/>
        <w:jc w:val="both"/>
        <w:rPr>
          <w:rFonts w:ascii="Arial" w:hAnsi="Arial" w:cs="Arial"/>
        </w:rPr>
      </w:pPr>
      <w:r>
        <w:rPr>
          <w:rFonts w:ascii="Arial" w:hAnsi="Arial" w:cs="Arial"/>
        </w:rPr>
        <w:t>With some savings on expenditure and overheads for salaries and rent for the rest of the year on track, there is a better forecast. However, no complacency as the Finance Working Party will be looking at a budget for 2022 at their next meeting.</w:t>
      </w:r>
    </w:p>
    <w:p w14:paraId="7FD68529" w14:textId="72E57F47" w:rsidR="00A0572E" w:rsidRDefault="00E34245" w:rsidP="00E34245">
      <w:pPr>
        <w:pStyle w:val="ListParagraph"/>
        <w:numPr>
          <w:ilvl w:val="0"/>
          <w:numId w:val="15"/>
        </w:numPr>
        <w:tabs>
          <w:tab w:val="left" w:pos="426"/>
        </w:tabs>
        <w:spacing w:after="120"/>
        <w:ind w:left="851" w:hanging="425"/>
        <w:contextualSpacing w:val="0"/>
        <w:jc w:val="both"/>
        <w:rPr>
          <w:rFonts w:ascii="Arial" w:hAnsi="Arial" w:cs="Arial"/>
        </w:rPr>
      </w:pPr>
      <w:r>
        <w:rPr>
          <w:rFonts w:ascii="Arial" w:hAnsi="Arial" w:cs="Arial"/>
        </w:rPr>
        <w:t>Rosie: Apologies for the lateness of UNISON affiliation, due to staffing not being in the usual place.</w:t>
      </w:r>
    </w:p>
    <w:p w14:paraId="6950C199" w14:textId="78EFA4FE" w:rsidR="00E34245" w:rsidRDefault="00E34245" w:rsidP="00E34245">
      <w:pPr>
        <w:pStyle w:val="ListParagraph"/>
        <w:numPr>
          <w:ilvl w:val="0"/>
          <w:numId w:val="15"/>
        </w:numPr>
        <w:tabs>
          <w:tab w:val="left" w:pos="426"/>
        </w:tabs>
        <w:spacing w:after="120"/>
        <w:ind w:left="851" w:hanging="425"/>
        <w:contextualSpacing w:val="0"/>
        <w:jc w:val="both"/>
        <w:rPr>
          <w:rFonts w:ascii="Arial" w:hAnsi="Arial" w:cs="Arial"/>
        </w:rPr>
      </w:pPr>
      <w:r>
        <w:rPr>
          <w:rFonts w:ascii="Arial" w:hAnsi="Arial" w:cs="Arial"/>
        </w:rPr>
        <w:t>Dereck: Unite passed a resolution that gives free use of Unite venues for meetings across the UK for NPC.</w:t>
      </w:r>
    </w:p>
    <w:p w14:paraId="1C99A527" w14:textId="5D3E1FB2" w:rsidR="00E34245" w:rsidRDefault="00E34245" w:rsidP="00E34245">
      <w:pPr>
        <w:pStyle w:val="ListParagraph"/>
        <w:numPr>
          <w:ilvl w:val="0"/>
          <w:numId w:val="15"/>
        </w:numPr>
        <w:tabs>
          <w:tab w:val="left" w:pos="426"/>
        </w:tabs>
        <w:spacing w:after="120"/>
        <w:ind w:left="851" w:hanging="425"/>
        <w:contextualSpacing w:val="0"/>
        <w:jc w:val="both"/>
        <w:rPr>
          <w:rFonts w:ascii="Arial" w:hAnsi="Arial" w:cs="Arial"/>
        </w:rPr>
      </w:pPr>
      <w:r>
        <w:rPr>
          <w:rFonts w:ascii="Arial" w:hAnsi="Arial" w:cs="Arial"/>
        </w:rPr>
        <w:t>Jenny S: New income from outside NPC?  Peter said the FWP had received details from Vantage on sponsorship.  It is a delicate area.  Some technical details needed correcting. All will be reported to the EC as promised.</w:t>
      </w:r>
    </w:p>
    <w:p w14:paraId="3352CBA4" w14:textId="34FFE754" w:rsidR="00E34245" w:rsidRDefault="00E34245" w:rsidP="00E34245">
      <w:pPr>
        <w:pStyle w:val="ListParagraph"/>
        <w:numPr>
          <w:ilvl w:val="0"/>
          <w:numId w:val="15"/>
        </w:numPr>
        <w:tabs>
          <w:tab w:val="left" w:pos="426"/>
        </w:tabs>
        <w:spacing w:after="120"/>
        <w:ind w:left="851" w:hanging="425"/>
        <w:contextualSpacing w:val="0"/>
        <w:jc w:val="both"/>
        <w:rPr>
          <w:rFonts w:ascii="Arial" w:hAnsi="Arial" w:cs="Arial"/>
        </w:rPr>
      </w:pPr>
      <w:r>
        <w:rPr>
          <w:rFonts w:ascii="Arial" w:hAnsi="Arial" w:cs="Arial"/>
        </w:rPr>
        <w:t>Barrie F: UNISON South East – waiting to be sorted out. Frustrated at the lack of respect shown to retired members.</w:t>
      </w:r>
    </w:p>
    <w:p w14:paraId="585A3E48" w14:textId="516A5D82" w:rsidR="00E34245" w:rsidRDefault="00E34245" w:rsidP="00E34245">
      <w:pPr>
        <w:pStyle w:val="ListParagraph"/>
        <w:numPr>
          <w:ilvl w:val="0"/>
          <w:numId w:val="15"/>
        </w:numPr>
        <w:tabs>
          <w:tab w:val="left" w:pos="426"/>
        </w:tabs>
        <w:spacing w:after="120"/>
        <w:ind w:left="851" w:hanging="425"/>
        <w:contextualSpacing w:val="0"/>
        <w:jc w:val="both"/>
        <w:rPr>
          <w:rFonts w:ascii="Arial" w:hAnsi="Arial" w:cs="Arial"/>
        </w:rPr>
      </w:pPr>
      <w:r>
        <w:rPr>
          <w:rFonts w:ascii="Arial" w:hAnsi="Arial" w:cs="Arial"/>
        </w:rPr>
        <w:t>Philip: Thanks to Unite and others who give us cash and other resources in support of our work.</w:t>
      </w:r>
    </w:p>
    <w:p w14:paraId="78923823" w14:textId="72A143D3" w:rsidR="00E34245" w:rsidRPr="006328A7" w:rsidRDefault="00E34245" w:rsidP="00E34245">
      <w:pPr>
        <w:pStyle w:val="ListParagraph"/>
        <w:numPr>
          <w:ilvl w:val="0"/>
          <w:numId w:val="15"/>
        </w:numPr>
        <w:tabs>
          <w:tab w:val="left" w:pos="426"/>
        </w:tabs>
        <w:ind w:left="850" w:hanging="425"/>
        <w:contextualSpacing w:val="0"/>
        <w:jc w:val="both"/>
        <w:rPr>
          <w:rFonts w:ascii="Arial" w:hAnsi="Arial" w:cs="Arial"/>
        </w:rPr>
      </w:pPr>
      <w:r>
        <w:rPr>
          <w:rFonts w:ascii="Arial" w:hAnsi="Arial" w:cs="Arial"/>
        </w:rPr>
        <w:t>Gareth: As Barry is standing down as Treasurer, we should thank him for his hard work on behalf of NPC.</w:t>
      </w:r>
    </w:p>
    <w:p w14:paraId="5CCB7720" w14:textId="4D4809B9" w:rsidR="007E189E" w:rsidRPr="007E0E31" w:rsidRDefault="006328A7" w:rsidP="007E0E31">
      <w:pPr>
        <w:pStyle w:val="ListParagraph"/>
        <w:tabs>
          <w:tab w:val="left" w:pos="426"/>
        </w:tabs>
        <w:ind w:left="425"/>
        <w:contextualSpacing w:val="0"/>
        <w:rPr>
          <w:rFonts w:ascii="Arial" w:hAnsi="Arial" w:cs="Arial"/>
          <w:b/>
        </w:rPr>
      </w:pPr>
      <w:r w:rsidRPr="006328A7">
        <w:rPr>
          <w:rFonts w:ascii="Arial" w:hAnsi="Arial" w:cs="Arial"/>
          <w:b/>
        </w:rPr>
        <w:t>R</w:t>
      </w:r>
      <w:r w:rsidR="001E440A" w:rsidRPr="006328A7">
        <w:rPr>
          <w:rFonts w:ascii="Arial" w:hAnsi="Arial" w:cs="Arial"/>
          <w:b/>
        </w:rPr>
        <w:t>eport agreed.</w:t>
      </w:r>
    </w:p>
    <w:p w14:paraId="169D5D49" w14:textId="77777777" w:rsidR="007E189E" w:rsidRPr="0082295C" w:rsidRDefault="007E189E" w:rsidP="0082295C">
      <w:pPr>
        <w:pStyle w:val="ListParagraph"/>
        <w:tabs>
          <w:tab w:val="left" w:pos="426"/>
        </w:tabs>
        <w:ind w:left="425"/>
        <w:contextualSpacing w:val="0"/>
        <w:rPr>
          <w:rFonts w:ascii="Arial" w:hAnsi="Arial" w:cs="Arial"/>
          <w:b/>
        </w:rPr>
      </w:pPr>
    </w:p>
    <w:p w14:paraId="7E08182A" w14:textId="309F2C0B" w:rsidR="00627B74" w:rsidRDefault="00627B74" w:rsidP="00627B74">
      <w:pPr>
        <w:pStyle w:val="ListParagraph"/>
        <w:numPr>
          <w:ilvl w:val="0"/>
          <w:numId w:val="1"/>
        </w:numPr>
        <w:tabs>
          <w:tab w:val="left" w:pos="426"/>
        </w:tabs>
        <w:ind w:left="426" w:hanging="426"/>
        <w:contextualSpacing w:val="0"/>
        <w:rPr>
          <w:rFonts w:ascii="Arial" w:hAnsi="Arial" w:cs="Arial"/>
          <w:b/>
        </w:rPr>
      </w:pPr>
      <w:r>
        <w:rPr>
          <w:rFonts w:ascii="Arial" w:hAnsi="Arial" w:cs="Arial"/>
          <w:b/>
        </w:rPr>
        <w:t>Motions:</w:t>
      </w:r>
    </w:p>
    <w:p w14:paraId="478EC3F9" w14:textId="071A382B" w:rsidR="00DC50FC" w:rsidRDefault="00DC50FC" w:rsidP="002550CF">
      <w:pPr>
        <w:pStyle w:val="ListParagraph"/>
        <w:tabs>
          <w:tab w:val="left" w:pos="426"/>
        </w:tabs>
        <w:ind w:left="426"/>
        <w:contextualSpacing w:val="0"/>
        <w:rPr>
          <w:rFonts w:ascii="Arial" w:hAnsi="Arial" w:cs="Arial"/>
          <w:b/>
        </w:rPr>
      </w:pPr>
      <w:r>
        <w:rPr>
          <w:rFonts w:ascii="Arial" w:hAnsi="Arial" w:cs="Arial"/>
          <w:b/>
        </w:rPr>
        <w:t xml:space="preserve">Motion 1: Pension Protection Fund (PPF): </w:t>
      </w:r>
    </w:p>
    <w:p w14:paraId="6E0FADD6" w14:textId="385DD9CE" w:rsidR="009F6055" w:rsidRDefault="00DC50FC" w:rsidP="002550CF">
      <w:pPr>
        <w:pStyle w:val="ListParagraph"/>
        <w:tabs>
          <w:tab w:val="left" w:pos="426"/>
        </w:tabs>
        <w:ind w:left="426"/>
        <w:contextualSpacing w:val="0"/>
        <w:rPr>
          <w:rFonts w:ascii="Arial" w:hAnsi="Arial" w:cs="Arial"/>
          <w:b/>
        </w:rPr>
      </w:pPr>
      <w:r>
        <w:rPr>
          <w:rFonts w:ascii="Arial" w:hAnsi="Arial" w:cs="Arial"/>
          <w:b/>
        </w:rPr>
        <w:t>submitted by Prospect; seconded David Luxton, CSPA</w:t>
      </w:r>
      <w:r w:rsidR="00627B74">
        <w:rPr>
          <w:rFonts w:ascii="Arial" w:hAnsi="Arial" w:cs="Arial"/>
          <w:b/>
        </w:rPr>
        <w:t xml:space="preserve"> </w:t>
      </w:r>
    </w:p>
    <w:p w14:paraId="0379793A" w14:textId="02E5AA23" w:rsidR="00DC50FC" w:rsidRDefault="00DC50FC" w:rsidP="002550CF">
      <w:pPr>
        <w:pStyle w:val="ListParagraph"/>
        <w:tabs>
          <w:tab w:val="left" w:pos="426"/>
        </w:tabs>
        <w:ind w:left="426"/>
        <w:contextualSpacing w:val="0"/>
        <w:rPr>
          <w:rFonts w:ascii="Arial" w:hAnsi="Arial" w:cs="Arial"/>
          <w:b/>
        </w:rPr>
      </w:pPr>
      <w:r>
        <w:rPr>
          <w:rFonts w:ascii="Arial" w:hAnsi="Arial" w:cs="Arial"/>
          <w:b/>
        </w:rPr>
        <w:t>Amendment by Wessex accepted</w:t>
      </w:r>
    </w:p>
    <w:p w14:paraId="3FBCA79A" w14:textId="1D6E65DF" w:rsidR="00181178" w:rsidRDefault="00181178" w:rsidP="002550CF">
      <w:pPr>
        <w:pStyle w:val="ListParagraph"/>
        <w:tabs>
          <w:tab w:val="left" w:pos="426"/>
        </w:tabs>
        <w:ind w:left="426"/>
        <w:contextualSpacing w:val="0"/>
        <w:rPr>
          <w:rFonts w:ascii="Arial" w:hAnsi="Arial" w:cs="Arial"/>
          <w:b/>
        </w:rPr>
      </w:pPr>
    </w:p>
    <w:p w14:paraId="2F46DFF9" w14:textId="30C674E3" w:rsidR="00181178" w:rsidRDefault="00181178" w:rsidP="002550CF">
      <w:pPr>
        <w:pStyle w:val="ListParagraph"/>
        <w:tabs>
          <w:tab w:val="left" w:pos="426"/>
        </w:tabs>
        <w:ind w:left="426"/>
        <w:contextualSpacing w:val="0"/>
        <w:rPr>
          <w:rFonts w:ascii="Arial" w:hAnsi="Arial" w:cs="Arial"/>
          <w:b/>
        </w:rPr>
      </w:pPr>
    </w:p>
    <w:p w14:paraId="487EE5AE" w14:textId="77777777" w:rsidR="00181178" w:rsidRDefault="00181178" w:rsidP="002550CF">
      <w:pPr>
        <w:pStyle w:val="ListParagraph"/>
        <w:tabs>
          <w:tab w:val="left" w:pos="426"/>
        </w:tabs>
        <w:ind w:left="426"/>
        <w:contextualSpacing w:val="0"/>
        <w:rPr>
          <w:rFonts w:ascii="Arial" w:hAnsi="Arial" w:cs="Arial"/>
          <w:b/>
        </w:rPr>
      </w:pPr>
    </w:p>
    <w:p w14:paraId="0544E159" w14:textId="1EC8E5B3" w:rsidR="00DC50FC" w:rsidRDefault="00DC50FC" w:rsidP="002550CF">
      <w:pPr>
        <w:pStyle w:val="ListParagraph"/>
        <w:tabs>
          <w:tab w:val="left" w:pos="426"/>
        </w:tabs>
        <w:ind w:left="426"/>
        <w:contextualSpacing w:val="0"/>
        <w:rPr>
          <w:rFonts w:ascii="Arial" w:hAnsi="Arial" w:cs="Arial"/>
        </w:rPr>
      </w:pPr>
    </w:p>
    <w:p w14:paraId="1C20B9D4" w14:textId="52BD68C1" w:rsidR="00DC50FC" w:rsidRDefault="00181178" w:rsidP="002550CF">
      <w:pPr>
        <w:pStyle w:val="ListParagraph"/>
        <w:tabs>
          <w:tab w:val="left" w:pos="426"/>
        </w:tabs>
        <w:ind w:left="426"/>
        <w:contextualSpacing w:val="0"/>
        <w:rPr>
          <w:rFonts w:ascii="Arial" w:hAnsi="Arial" w:cs="Arial"/>
        </w:rPr>
      </w:pPr>
      <w:r>
        <w:rPr>
          <w:rFonts w:ascii="Arial" w:hAnsi="Arial" w:cs="Arial"/>
        </w:rPr>
        <w:lastRenderedPageBreak/>
        <w:t>Motion as amended:</w:t>
      </w:r>
    </w:p>
    <w:p w14:paraId="4768A3D5" w14:textId="77777777" w:rsidR="00181178" w:rsidRDefault="00181178" w:rsidP="002550CF">
      <w:pPr>
        <w:pStyle w:val="ListParagraph"/>
        <w:tabs>
          <w:tab w:val="left" w:pos="426"/>
        </w:tabs>
        <w:ind w:left="426"/>
        <w:contextualSpacing w:val="0"/>
        <w:rPr>
          <w:rFonts w:ascii="Arial" w:hAnsi="Arial" w:cs="Arial"/>
        </w:rPr>
      </w:pPr>
    </w:p>
    <w:p w14:paraId="0A2BCC3E" w14:textId="0959810D" w:rsidR="00181178" w:rsidRPr="00C727E7" w:rsidRDefault="00F95C04" w:rsidP="00181178">
      <w:pPr>
        <w:pStyle w:val="m-5077121554374659894default"/>
        <w:shd w:val="clear" w:color="auto" w:fill="FFFFFF"/>
        <w:spacing w:before="0" w:beforeAutospacing="0" w:after="144" w:afterAutospacing="0"/>
        <w:ind w:left="426"/>
        <w:rPr>
          <w:rFonts w:ascii="Arial" w:hAnsi="Arial" w:cs="Arial"/>
          <w:i/>
          <w:color w:val="000000"/>
          <w:sz w:val="22"/>
          <w:szCs w:val="22"/>
        </w:rPr>
      </w:pPr>
      <w:r w:rsidRPr="00C727E7">
        <w:rPr>
          <w:rFonts w:ascii="Arial" w:hAnsi="Arial" w:cs="Arial"/>
          <w:i/>
          <w:color w:val="000000"/>
          <w:sz w:val="22"/>
          <w:szCs w:val="22"/>
        </w:rPr>
        <w:t>‘</w:t>
      </w:r>
      <w:r w:rsidR="00181178" w:rsidRPr="00C727E7">
        <w:rPr>
          <w:rFonts w:ascii="Arial" w:hAnsi="Arial" w:cs="Arial"/>
          <w:i/>
          <w:color w:val="000000"/>
          <w:sz w:val="22"/>
          <w:szCs w:val="22"/>
        </w:rPr>
        <w:t>The NPC National Council notes that the rules for the annual uprating of compensation paid by the Pension Protection Fund (PPF) to pensioners, whose defined benefit schemes have failed, is usually worse than the uprating originally promised.</w:t>
      </w:r>
    </w:p>
    <w:p w14:paraId="4D47192D" w14:textId="77777777" w:rsidR="00181178" w:rsidRPr="00C727E7" w:rsidRDefault="00181178" w:rsidP="00181178">
      <w:pPr>
        <w:pStyle w:val="m-5077121554374659894default"/>
        <w:shd w:val="clear" w:color="auto" w:fill="FFFFFF"/>
        <w:spacing w:before="0" w:beforeAutospacing="0" w:after="144" w:afterAutospacing="0"/>
        <w:ind w:left="426"/>
        <w:rPr>
          <w:rFonts w:ascii="Arial" w:hAnsi="Arial" w:cs="Arial"/>
          <w:i/>
          <w:color w:val="000000"/>
          <w:sz w:val="22"/>
          <w:szCs w:val="22"/>
        </w:rPr>
      </w:pPr>
      <w:r w:rsidRPr="00C727E7">
        <w:rPr>
          <w:rFonts w:ascii="Arial" w:hAnsi="Arial" w:cs="Arial"/>
          <w:i/>
          <w:color w:val="000000"/>
          <w:sz w:val="22"/>
          <w:szCs w:val="22"/>
        </w:rPr>
        <w:t xml:space="preserve">The National Council agrees that the NPC should </w:t>
      </w:r>
      <w:r w:rsidRPr="00C727E7">
        <w:rPr>
          <w:rFonts w:ascii="Arial" w:hAnsi="Arial" w:cs="Arial"/>
          <w:i/>
          <w:color w:val="FF0000"/>
          <w:sz w:val="22"/>
          <w:szCs w:val="22"/>
        </w:rPr>
        <w:t xml:space="preserve">urgently </w:t>
      </w:r>
      <w:r w:rsidRPr="00C727E7">
        <w:rPr>
          <w:rFonts w:ascii="Arial" w:hAnsi="Arial" w:cs="Arial"/>
          <w:i/>
          <w:color w:val="000000"/>
          <w:sz w:val="22"/>
          <w:szCs w:val="22"/>
        </w:rPr>
        <w:t>campaign to bring about an improvement with regard to the compensation paid by the PPF.</w:t>
      </w:r>
    </w:p>
    <w:p w14:paraId="3B9DA518" w14:textId="1D79B2A8" w:rsidR="00181178" w:rsidRPr="00C727E7" w:rsidRDefault="00181178" w:rsidP="00181178">
      <w:pPr>
        <w:pStyle w:val="m-5077121554374659894default"/>
        <w:shd w:val="clear" w:color="auto" w:fill="FFFFFF"/>
        <w:spacing w:before="0" w:beforeAutospacing="0" w:after="144" w:afterAutospacing="0"/>
        <w:ind w:left="426"/>
        <w:rPr>
          <w:rFonts w:ascii="Arial" w:hAnsi="Arial" w:cs="Arial"/>
          <w:i/>
          <w:color w:val="000000"/>
          <w:sz w:val="22"/>
          <w:szCs w:val="22"/>
        </w:rPr>
      </w:pPr>
      <w:r w:rsidRPr="00C727E7">
        <w:rPr>
          <w:rFonts w:ascii="Arial" w:hAnsi="Arial" w:cs="Arial"/>
          <w:i/>
          <w:color w:val="000000"/>
          <w:sz w:val="22"/>
          <w:szCs w:val="22"/>
        </w:rPr>
        <w:t>It therefore instructs the NPC National Officers to bring this issue to the attention of the TUC for their support and to write to the appropriate Government Department seeking a review of th</w:t>
      </w:r>
      <w:r w:rsidR="00F95C04" w:rsidRPr="00C727E7">
        <w:rPr>
          <w:rFonts w:ascii="Arial" w:hAnsi="Arial" w:cs="Arial"/>
          <w:i/>
          <w:color w:val="000000"/>
          <w:sz w:val="22"/>
          <w:szCs w:val="22"/>
        </w:rPr>
        <w:t>e uprating of compensation paid’.</w:t>
      </w:r>
    </w:p>
    <w:p w14:paraId="5FCD3315" w14:textId="2DAD82CD" w:rsidR="00181178" w:rsidRPr="00181178" w:rsidRDefault="00181178" w:rsidP="00181178">
      <w:pPr>
        <w:pStyle w:val="m-5077121554374659894default"/>
        <w:shd w:val="clear" w:color="auto" w:fill="FFFFFF"/>
        <w:spacing w:before="0" w:beforeAutospacing="0" w:after="144" w:afterAutospacing="0"/>
        <w:ind w:left="426"/>
        <w:rPr>
          <w:rFonts w:ascii="Arial" w:hAnsi="Arial" w:cs="Arial"/>
          <w:color w:val="000000"/>
          <w:sz w:val="22"/>
          <w:szCs w:val="22"/>
        </w:rPr>
      </w:pPr>
      <w:r>
        <w:rPr>
          <w:rFonts w:ascii="Arial" w:hAnsi="Arial" w:cs="Arial"/>
          <w:color w:val="000000"/>
          <w:sz w:val="22"/>
          <w:szCs w:val="22"/>
        </w:rPr>
        <w:t>Arthur Bavister moved Prospect’s motion:</w:t>
      </w:r>
    </w:p>
    <w:p w14:paraId="592AA7B4" w14:textId="3D313B44" w:rsidR="00181178" w:rsidRPr="00181178" w:rsidRDefault="00181178" w:rsidP="00181178">
      <w:pPr>
        <w:spacing w:after="120"/>
        <w:ind w:left="425"/>
        <w:rPr>
          <w:rFonts w:ascii="Arial" w:hAnsi="Arial" w:cs="Arial"/>
          <w:szCs w:val="24"/>
        </w:rPr>
      </w:pPr>
      <w:r w:rsidRPr="00181178">
        <w:rPr>
          <w:rFonts w:ascii="Arial" w:hAnsi="Arial" w:cs="Arial"/>
          <w:szCs w:val="24"/>
        </w:rPr>
        <w:t xml:space="preserve">Some of you will remember a slightly different worded motion along with others from Prospect that was noted at the January 2020 meeting and all were referred to the NPC EC for further consideration. Then came along covid-19 and at the November 2020 Council meeting it was agreed the NPC Officers would consider the Prospect motions and respond. A reply was given in January 2021. This motion received a supportive response. As no actions were contained in the motion, as far as NPC were concerned, that was all they could do. The NPC responses to the motions were considered at the first 2021 RMG National Committee in July who agreed to rewrite the motion and seek support from NPC in an attempt to resolve the situation that a failed occupational pension scheme had produced in reducing </w:t>
      </w:r>
      <w:r w:rsidR="002459A9" w:rsidRPr="00181178">
        <w:rPr>
          <w:rFonts w:ascii="Arial" w:hAnsi="Arial" w:cs="Arial"/>
          <w:szCs w:val="24"/>
        </w:rPr>
        <w:t>one’s</w:t>
      </w:r>
      <w:r w:rsidRPr="00181178">
        <w:rPr>
          <w:rFonts w:ascii="Arial" w:hAnsi="Arial" w:cs="Arial"/>
          <w:szCs w:val="24"/>
        </w:rPr>
        <w:t xml:space="preserve"> rightful pension – albeit the PPF was better than no pension.</w:t>
      </w:r>
    </w:p>
    <w:p w14:paraId="79FDD6BC" w14:textId="74EB878A" w:rsidR="00181178" w:rsidRPr="00181178" w:rsidRDefault="00181178" w:rsidP="00181178">
      <w:pPr>
        <w:ind w:left="426"/>
        <w:rPr>
          <w:rFonts w:ascii="Arial" w:hAnsi="Arial" w:cs="Arial"/>
          <w:szCs w:val="24"/>
        </w:rPr>
      </w:pPr>
      <w:r w:rsidRPr="00181178">
        <w:rPr>
          <w:rFonts w:ascii="Arial" w:hAnsi="Arial" w:cs="Arial"/>
          <w:szCs w:val="24"/>
        </w:rPr>
        <w:t xml:space="preserve">Pensions are deferred pay. In Defined Benefit schemes the employer promises to pay a defined pension to the employee (and their dependents) in exchange for their labour and (in most cases) a defined employee contribution. The employer is obliged to fund this open-ended commitment.  </w:t>
      </w:r>
    </w:p>
    <w:p w14:paraId="38C936D6" w14:textId="65F4291F" w:rsidR="00181178" w:rsidRPr="00181178" w:rsidRDefault="00181178" w:rsidP="00181178">
      <w:pPr>
        <w:spacing w:after="120"/>
        <w:ind w:left="425"/>
        <w:rPr>
          <w:rFonts w:ascii="Arial" w:hAnsi="Arial" w:cs="Arial"/>
          <w:szCs w:val="24"/>
        </w:rPr>
      </w:pPr>
      <w:r w:rsidRPr="00181178">
        <w:rPr>
          <w:rFonts w:ascii="Arial" w:hAnsi="Arial" w:cs="Arial"/>
          <w:szCs w:val="24"/>
        </w:rPr>
        <w:t xml:space="preserve">If the employer cannot meet its liabilities to the pension scheme trustees it becomes insolvent and the pension scheme goes into the Pension Protection Fund which provides compensation when this situation </w:t>
      </w:r>
      <w:r w:rsidR="002459A9" w:rsidRPr="00181178">
        <w:rPr>
          <w:rFonts w:ascii="Arial" w:hAnsi="Arial" w:cs="Arial"/>
          <w:szCs w:val="24"/>
        </w:rPr>
        <w:t>arises. The</w:t>
      </w:r>
      <w:r w:rsidRPr="00181178">
        <w:rPr>
          <w:rFonts w:ascii="Arial" w:hAnsi="Arial" w:cs="Arial"/>
          <w:szCs w:val="24"/>
        </w:rPr>
        <w:t xml:space="preserve"> PPF takes all the scheme’s assets. It pays out compensation defined by the Pensions Act 2004</w:t>
      </w:r>
      <w:r>
        <w:rPr>
          <w:rFonts w:ascii="Arial" w:hAnsi="Arial" w:cs="Arial"/>
          <w:szCs w:val="24"/>
        </w:rPr>
        <w:t xml:space="preserve">. </w:t>
      </w:r>
      <w:r w:rsidRPr="00181178">
        <w:rPr>
          <w:rFonts w:ascii="Arial" w:hAnsi="Arial" w:cs="Arial"/>
          <w:szCs w:val="24"/>
        </w:rPr>
        <w:t>PPF compensation falls short of pensions earned:</w:t>
      </w:r>
    </w:p>
    <w:p w14:paraId="1A498E14" w14:textId="77777777" w:rsidR="00181178" w:rsidRPr="00181178" w:rsidRDefault="00181178" w:rsidP="00181178">
      <w:pPr>
        <w:pStyle w:val="ListParagraph"/>
        <w:numPr>
          <w:ilvl w:val="0"/>
          <w:numId w:val="38"/>
        </w:numPr>
        <w:suppressAutoHyphens/>
        <w:autoSpaceDN w:val="0"/>
        <w:spacing w:after="120"/>
        <w:ind w:left="425" w:firstLine="0"/>
        <w:contextualSpacing w:val="0"/>
        <w:jc w:val="both"/>
        <w:textAlignment w:val="baseline"/>
        <w:rPr>
          <w:rFonts w:ascii="Arial" w:hAnsi="Arial" w:cs="Arial"/>
        </w:rPr>
      </w:pPr>
      <w:r w:rsidRPr="00181178">
        <w:rPr>
          <w:rFonts w:ascii="Arial" w:hAnsi="Arial" w:cs="Arial"/>
        </w:rPr>
        <w:t>There is no uprating of PPF compensation for pension earned before 6th April 1997.</w:t>
      </w:r>
    </w:p>
    <w:p w14:paraId="2BD0654E" w14:textId="5786FAAE" w:rsidR="00181178" w:rsidRPr="00181178" w:rsidRDefault="00181178" w:rsidP="00181178">
      <w:pPr>
        <w:pStyle w:val="ListParagraph"/>
        <w:numPr>
          <w:ilvl w:val="0"/>
          <w:numId w:val="38"/>
        </w:numPr>
        <w:suppressAutoHyphens/>
        <w:autoSpaceDN w:val="0"/>
        <w:spacing w:after="120"/>
        <w:ind w:left="425" w:firstLine="0"/>
        <w:contextualSpacing w:val="0"/>
        <w:jc w:val="both"/>
        <w:textAlignment w:val="baseline"/>
        <w:rPr>
          <w:rFonts w:ascii="Arial" w:hAnsi="Arial" w:cs="Arial"/>
        </w:rPr>
      </w:pPr>
      <w:r w:rsidRPr="00181178">
        <w:rPr>
          <w:rFonts w:ascii="Arial" w:hAnsi="Arial" w:cs="Arial"/>
        </w:rPr>
        <w:t>For service after 5th April 1997 compensation is uprated by CPI capped at 2.5%</w:t>
      </w:r>
    </w:p>
    <w:p w14:paraId="2F8B0E7C" w14:textId="4452BABF" w:rsidR="00181178" w:rsidRPr="00711B47" w:rsidRDefault="00181178" w:rsidP="00711B47">
      <w:pPr>
        <w:pStyle w:val="ListParagraph"/>
        <w:numPr>
          <w:ilvl w:val="0"/>
          <w:numId w:val="39"/>
        </w:numPr>
        <w:suppressAutoHyphens/>
        <w:autoSpaceDN w:val="0"/>
        <w:spacing w:after="120"/>
        <w:ind w:left="709" w:hanging="284"/>
        <w:contextualSpacing w:val="0"/>
        <w:textAlignment w:val="baseline"/>
        <w:rPr>
          <w:rFonts w:ascii="Arial" w:hAnsi="Arial" w:cs="Arial"/>
        </w:rPr>
      </w:pPr>
      <w:r w:rsidRPr="00181178">
        <w:rPr>
          <w:rFonts w:ascii="Arial" w:hAnsi="Arial" w:cs="Arial"/>
        </w:rPr>
        <w:t>If your scheme enters PPF assessment before you reach normal pension age, PPF uprate your compensation until your normal pension age by CPI capped at 5% (for pension earned before 6 April 2009) and CPI capped at 2.5% (for pension earned after then)</w:t>
      </w:r>
    </w:p>
    <w:p w14:paraId="0C1370F0" w14:textId="32D53172" w:rsidR="00181178" w:rsidRPr="00711B47" w:rsidRDefault="00181178" w:rsidP="00711B47">
      <w:pPr>
        <w:pStyle w:val="ListParagraph"/>
        <w:numPr>
          <w:ilvl w:val="0"/>
          <w:numId w:val="39"/>
        </w:numPr>
        <w:suppressAutoHyphens/>
        <w:autoSpaceDN w:val="0"/>
        <w:spacing w:after="120"/>
        <w:ind w:left="709" w:hanging="284"/>
        <w:contextualSpacing w:val="0"/>
        <w:textAlignment w:val="baseline"/>
        <w:rPr>
          <w:rFonts w:ascii="Arial" w:hAnsi="Arial" w:cs="Arial"/>
        </w:rPr>
      </w:pPr>
      <w:r w:rsidRPr="00181178">
        <w:rPr>
          <w:rFonts w:ascii="Arial" w:hAnsi="Arial" w:cs="Arial"/>
        </w:rPr>
        <w:t>It is therefore important to note the uprating of compensation in deferment and in payment is restricted. As there is no uprating of compensation in payment accrued before 1997.</w:t>
      </w:r>
    </w:p>
    <w:p w14:paraId="1B3F2F35" w14:textId="31DE35D0" w:rsidR="00181178" w:rsidRPr="00711B47" w:rsidRDefault="00181178" w:rsidP="00711B47">
      <w:pPr>
        <w:pStyle w:val="ListParagraph"/>
        <w:numPr>
          <w:ilvl w:val="0"/>
          <w:numId w:val="39"/>
        </w:numPr>
        <w:suppressAutoHyphens/>
        <w:autoSpaceDN w:val="0"/>
        <w:spacing w:after="120"/>
        <w:ind w:left="709" w:hanging="284"/>
        <w:contextualSpacing w:val="0"/>
        <w:textAlignment w:val="baseline"/>
        <w:rPr>
          <w:rFonts w:ascii="Arial" w:hAnsi="Arial" w:cs="Arial"/>
        </w:rPr>
      </w:pPr>
      <w:r w:rsidRPr="00181178">
        <w:rPr>
          <w:rFonts w:ascii="Arial" w:hAnsi="Arial" w:cs="Arial"/>
        </w:rPr>
        <w:t xml:space="preserve">The uprating rules generally reflect the legal minimum allowed at the time. This means that they are usually worse than the uprating originally promised in DB pension schemes. In many cases this was RPI or RPI capped at 5% </w:t>
      </w:r>
    </w:p>
    <w:p w14:paraId="1E4C473A" w14:textId="2B1A7EBD" w:rsidR="00181178" w:rsidRPr="00711B47" w:rsidRDefault="00181178" w:rsidP="00711B47">
      <w:pPr>
        <w:pStyle w:val="ListParagraph"/>
        <w:numPr>
          <w:ilvl w:val="0"/>
          <w:numId w:val="40"/>
        </w:numPr>
        <w:suppressAutoHyphens/>
        <w:autoSpaceDN w:val="0"/>
        <w:spacing w:after="120"/>
        <w:ind w:left="709" w:hanging="284"/>
        <w:contextualSpacing w:val="0"/>
        <w:textAlignment w:val="baseline"/>
        <w:rPr>
          <w:rFonts w:ascii="Arial" w:hAnsi="Arial" w:cs="Arial"/>
        </w:rPr>
      </w:pPr>
      <w:r w:rsidRPr="00181178">
        <w:rPr>
          <w:rFonts w:ascii="Arial" w:hAnsi="Arial" w:cs="Arial"/>
        </w:rPr>
        <w:t>Some members could pay bigger contributions for better benefits including uprating. But PPF rules do not recognize this so those who opted to pay more are worse off compared to those who didn’t.</w:t>
      </w:r>
    </w:p>
    <w:p w14:paraId="35217C19" w14:textId="3BB1C639" w:rsidR="00181178" w:rsidRPr="00711B47" w:rsidRDefault="00181178" w:rsidP="00711B47">
      <w:pPr>
        <w:pStyle w:val="ListParagraph"/>
        <w:numPr>
          <w:ilvl w:val="0"/>
          <w:numId w:val="39"/>
        </w:numPr>
        <w:suppressAutoHyphens/>
        <w:autoSpaceDN w:val="0"/>
        <w:spacing w:after="120"/>
        <w:ind w:left="709" w:hanging="284"/>
        <w:contextualSpacing w:val="0"/>
        <w:textAlignment w:val="baseline"/>
        <w:rPr>
          <w:rFonts w:ascii="Arial" w:hAnsi="Arial" w:cs="Arial"/>
        </w:rPr>
      </w:pPr>
      <w:r w:rsidRPr="00181178">
        <w:rPr>
          <w:rFonts w:ascii="Arial" w:eastAsia="Times New Roman" w:hAnsi="Arial" w:cs="Arial"/>
        </w:rPr>
        <w:t>Over the last year CPI inflation has on average been 1.1% less than RPI inflation. So changing indexation from RPI (or RPI capped at 5%) to CPI capped at 2.5% can be really bad for your pension over time.</w:t>
      </w:r>
    </w:p>
    <w:p w14:paraId="58BF65FA" w14:textId="71202107" w:rsidR="00181178" w:rsidRPr="00181178" w:rsidRDefault="00181178" w:rsidP="00711B47">
      <w:pPr>
        <w:spacing w:after="120"/>
        <w:ind w:left="425"/>
        <w:rPr>
          <w:rFonts w:ascii="Arial" w:hAnsi="Arial" w:cs="Arial"/>
          <w:szCs w:val="24"/>
        </w:rPr>
      </w:pPr>
      <w:r w:rsidRPr="00181178">
        <w:rPr>
          <w:rFonts w:ascii="Arial" w:hAnsi="Arial" w:cs="Arial"/>
          <w:szCs w:val="24"/>
        </w:rPr>
        <w:t>The shortfalls due to no uprating or limited uprating will increase with time.  They will be exacerbated in the event of increases in inflation.</w:t>
      </w:r>
      <w:r w:rsidR="00711B47">
        <w:rPr>
          <w:rFonts w:ascii="Arial" w:hAnsi="Arial" w:cs="Arial"/>
          <w:szCs w:val="24"/>
        </w:rPr>
        <w:t xml:space="preserve"> </w:t>
      </w:r>
      <w:r w:rsidRPr="00181178">
        <w:rPr>
          <w:rFonts w:ascii="Arial" w:hAnsi="Arial" w:cs="Arial"/>
          <w:szCs w:val="24"/>
        </w:rPr>
        <w:t>The two charts you have with the papers for today’s meeting show the effects of erosion.  Prospect members in AEA Technology, ADAS and Carillion are affected.  There are probably others.</w:t>
      </w:r>
      <w:r w:rsidR="00711B47">
        <w:rPr>
          <w:rFonts w:ascii="Arial" w:hAnsi="Arial" w:cs="Arial"/>
          <w:szCs w:val="24"/>
        </w:rPr>
        <w:t xml:space="preserve"> </w:t>
      </w:r>
      <w:r w:rsidRPr="00181178">
        <w:rPr>
          <w:rFonts w:ascii="Arial" w:hAnsi="Arial" w:cs="Arial"/>
          <w:szCs w:val="24"/>
        </w:rPr>
        <w:t xml:space="preserve">An estimated 1.1% of the UK workforce is affected.  </w:t>
      </w:r>
    </w:p>
    <w:p w14:paraId="41B8173D" w14:textId="77777777" w:rsidR="00181178" w:rsidRPr="00181178" w:rsidRDefault="00181178" w:rsidP="00711B47">
      <w:pPr>
        <w:spacing w:after="120"/>
        <w:ind w:left="425"/>
        <w:rPr>
          <w:rFonts w:ascii="Arial" w:hAnsi="Arial" w:cs="Arial"/>
          <w:szCs w:val="24"/>
        </w:rPr>
      </w:pPr>
      <w:r w:rsidRPr="00181178">
        <w:rPr>
          <w:rFonts w:ascii="Arial" w:hAnsi="Arial" w:cs="Arial"/>
          <w:szCs w:val="24"/>
        </w:rPr>
        <w:lastRenderedPageBreak/>
        <w:t xml:space="preserve">The RMG Conference of 2019 asked Prospect to collaborate with other unions to improve PPF compensation.  Members of many trade unions are affected so it is appropriate to collaborate with them. Prospect NEC thought it was one for the NPC to consider supporting.  </w:t>
      </w:r>
    </w:p>
    <w:p w14:paraId="4E605CD2" w14:textId="77777777" w:rsidR="00181178" w:rsidRPr="00181178" w:rsidRDefault="00181178" w:rsidP="00711B47">
      <w:pPr>
        <w:spacing w:after="120"/>
        <w:ind w:left="425"/>
        <w:rPr>
          <w:rFonts w:ascii="Arial" w:hAnsi="Arial" w:cs="Arial"/>
          <w:szCs w:val="24"/>
        </w:rPr>
      </w:pPr>
      <w:r w:rsidRPr="00181178">
        <w:rPr>
          <w:rFonts w:ascii="Arial" w:hAnsi="Arial" w:cs="Arial"/>
          <w:szCs w:val="24"/>
        </w:rPr>
        <w:t>The lack of indexation of pensions earned before 1997 is the biggest injustice. Those who lived through the 1970’s and 80’s will remember the devastating effect the spike of inflation then had on fixed pensions. A new inflationary spike would PPF pensioners fear their compensation will be wiped out for them and their surviving dependents.</w:t>
      </w:r>
    </w:p>
    <w:p w14:paraId="61D5C013" w14:textId="5BC91E00" w:rsidR="00181178" w:rsidRPr="00181178" w:rsidRDefault="00181178" w:rsidP="00711B47">
      <w:pPr>
        <w:spacing w:after="120"/>
        <w:ind w:left="425"/>
        <w:rPr>
          <w:rFonts w:ascii="Arial" w:hAnsi="Arial" w:cs="Arial"/>
          <w:szCs w:val="24"/>
        </w:rPr>
      </w:pPr>
      <w:r w:rsidRPr="00181178">
        <w:rPr>
          <w:rFonts w:ascii="Arial" w:hAnsi="Arial" w:cs="Arial"/>
          <w:szCs w:val="24"/>
        </w:rPr>
        <w:t xml:space="preserve">Before I close I would like to acknowledge the work my colleague Dr Tony Wickett (Secretary of Prospect RMG NC Campaigning Working Party) and others are doing and have been campaigning hard for a long time to try to right this unfairness and resolve an in justice. They would be very appreciated if NPC </w:t>
      </w:r>
      <w:r w:rsidR="00711B47">
        <w:rPr>
          <w:rFonts w:ascii="Arial" w:hAnsi="Arial" w:cs="Arial"/>
          <w:szCs w:val="24"/>
        </w:rPr>
        <w:t>would now join in that campaign.</w:t>
      </w:r>
    </w:p>
    <w:p w14:paraId="6036864C" w14:textId="77777777" w:rsidR="00181178" w:rsidRPr="00181178" w:rsidRDefault="00181178" w:rsidP="00711B47">
      <w:pPr>
        <w:spacing w:after="120"/>
        <w:ind w:left="425"/>
        <w:rPr>
          <w:rFonts w:ascii="Arial" w:hAnsi="Arial" w:cs="Arial"/>
          <w:szCs w:val="24"/>
        </w:rPr>
      </w:pPr>
      <w:r w:rsidRPr="00181178">
        <w:rPr>
          <w:rFonts w:ascii="Arial" w:hAnsi="Arial" w:cs="Arial"/>
          <w:szCs w:val="24"/>
        </w:rPr>
        <w:t>PPF Compensation rules, particularly those on uprating, need to be reviewed to protect PPF pensioners.</w:t>
      </w:r>
    </w:p>
    <w:p w14:paraId="6E4E2C20" w14:textId="4825CA03" w:rsidR="006A232D" w:rsidRPr="00711B47" w:rsidRDefault="00181178" w:rsidP="00711B47">
      <w:pPr>
        <w:spacing w:after="120"/>
        <w:ind w:left="425"/>
        <w:rPr>
          <w:rFonts w:ascii="Arial" w:hAnsi="Arial" w:cs="Arial"/>
          <w:szCs w:val="24"/>
        </w:rPr>
      </w:pPr>
      <w:r w:rsidRPr="00181178">
        <w:rPr>
          <w:rFonts w:ascii="Arial" w:hAnsi="Arial" w:cs="Arial"/>
          <w:szCs w:val="24"/>
        </w:rPr>
        <w:t>Please support the motion.</w:t>
      </w:r>
    </w:p>
    <w:p w14:paraId="120BF16D" w14:textId="0DFED8C3" w:rsidR="00DC50FC" w:rsidRPr="006A232D" w:rsidRDefault="006A232D" w:rsidP="006A232D">
      <w:pPr>
        <w:pStyle w:val="ListParagraph"/>
        <w:tabs>
          <w:tab w:val="left" w:pos="426"/>
        </w:tabs>
        <w:ind w:left="426"/>
        <w:contextualSpacing w:val="0"/>
        <w:rPr>
          <w:rFonts w:ascii="Arial" w:hAnsi="Arial" w:cs="Arial"/>
          <w:b/>
          <w:bCs/>
        </w:rPr>
      </w:pPr>
      <w:r>
        <w:rPr>
          <w:rFonts w:ascii="Arial" w:hAnsi="Arial" w:cs="Arial"/>
          <w:b/>
          <w:bCs/>
        </w:rPr>
        <w:t>Debate:</w:t>
      </w:r>
    </w:p>
    <w:p w14:paraId="63EE42C0" w14:textId="47BD70E3" w:rsidR="00DC50FC" w:rsidRDefault="00DC50FC" w:rsidP="00DC50FC">
      <w:pPr>
        <w:pStyle w:val="ListParagraph"/>
        <w:numPr>
          <w:ilvl w:val="0"/>
          <w:numId w:val="35"/>
        </w:numPr>
        <w:tabs>
          <w:tab w:val="left" w:pos="426"/>
        </w:tabs>
        <w:ind w:left="851" w:hanging="425"/>
        <w:contextualSpacing w:val="0"/>
        <w:rPr>
          <w:rFonts w:ascii="Arial" w:hAnsi="Arial" w:cs="Arial"/>
          <w:bCs/>
        </w:rPr>
      </w:pPr>
      <w:r>
        <w:rPr>
          <w:rFonts w:ascii="Arial" w:hAnsi="Arial" w:cs="Arial"/>
          <w:bCs/>
        </w:rPr>
        <w:t>David L: CSPA seconds this motion with a caveat.  Pension schemes based on public sector schemes that were underwritten by government were persuaded to change to schemes with no underwriting.  In 2012 these pensions were not indexed. PPF increases are limited – cap at CPI or 2.5%.</w:t>
      </w:r>
    </w:p>
    <w:p w14:paraId="49A08E87" w14:textId="43F01AF4" w:rsidR="00DC50FC" w:rsidRDefault="00DC50FC" w:rsidP="007E0E31">
      <w:pPr>
        <w:pStyle w:val="ListParagraph"/>
        <w:tabs>
          <w:tab w:val="left" w:pos="426"/>
        </w:tabs>
        <w:spacing w:after="120"/>
        <w:ind w:left="851"/>
        <w:contextualSpacing w:val="0"/>
        <w:rPr>
          <w:rFonts w:ascii="Arial" w:hAnsi="Arial" w:cs="Arial"/>
          <w:bCs/>
        </w:rPr>
      </w:pPr>
      <w:r>
        <w:rPr>
          <w:rFonts w:ascii="Arial" w:hAnsi="Arial" w:cs="Arial"/>
          <w:bCs/>
        </w:rPr>
        <w:t>The caveat is that we are likely to meet resistance from the pensions industry due to contributions made by them</w:t>
      </w:r>
      <w:r w:rsidR="007E0E31">
        <w:rPr>
          <w:rFonts w:ascii="Arial" w:hAnsi="Arial" w:cs="Arial"/>
          <w:bCs/>
        </w:rPr>
        <w:t>. Government underwriting and a substantial investment from government similar to the triple lock as an indexation is needed.</w:t>
      </w:r>
    </w:p>
    <w:p w14:paraId="6D46CA6B" w14:textId="4380B023" w:rsidR="007E0E31" w:rsidRDefault="007E0E31" w:rsidP="007E0E31">
      <w:pPr>
        <w:pStyle w:val="ListParagraph"/>
        <w:numPr>
          <w:ilvl w:val="0"/>
          <w:numId w:val="35"/>
        </w:numPr>
        <w:tabs>
          <w:tab w:val="left" w:pos="426"/>
        </w:tabs>
        <w:spacing w:after="120"/>
        <w:ind w:left="851" w:hanging="425"/>
        <w:contextualSpacing w:val="0"/>
        <w:rPr>
          <w:rFonts w:ascii="Arial" w:hAnsi="Arial" w:cs="Arial"/>
          <w:bCs/>
        </w:rPr>
      </w:pPr>
      <w:r>
        <w:rPr>
          <w:rFonts w:ascii="Arial" w:hAnsi="Arial" w:cs="Arial"/>
          <w:bCs/>
        </w:rPr>
        <w:t>Tom: Clarification that this is a Wessex amendment written by him.</w:t>
      </w:r>
    </w:p>
    <w:p w14:paraId="3AF20E96" w14:textId="02884E3D" w:rsidR="007E0E31" w:rsidRDefault="007E0E31" w:rsidP="007E0E31">
      <w:pPr>
        <w:pStyle w:val="ListParagraph"/>
        <w:numPr>
          <w:ilvl w:val="0"/>
          <w:numId w:val="35"/>
        </w:numPr>
        <w:tabs>
          <w:tab w:val="left" w:pos="426"/>
        </w:tabs>
        <w:spacing w:after="120"/>
        <w:ind w:left="851" w:hanging="425"/>
        <w:contextualSpacing w:val="0"/>
        <w:rPr>
          <w:rFonts w:ascii="Arial" w:hAnsi="Arial" w:cs="Arial"/>
          <w:bCs/>
        </w:rPr>
      </w:pPr>
      <w:r>
        <w:rPr>
          <w:rFonts w:ascii="Arial" w:hAnsi="Arial" w:cs="Arial"/>
          <w:bCs/>
        </w:rPr>
        <w:t xml:space="preserve">Joel:  PPF can afford to pay more as when people die the fund keeps their assets. The fund will be in profit in 2030.  The surplus is </w:t>
      </w:r>
      <w:r w:rsidR="002459A9">
        <w:rPr>
          <w:rFonts w:ascii="Arial" w:hAnsi="Arial" w:cs="Arial"/>
          <w:bCs/>
        </w:rPr>
        <w:t>members’</w:t>
      </w:r>
      <w:r>
        <w:rPr>
          <w:rFonts w:ascii="Arial" w:hAnsi="Arial" w:cs="Arial"/>
          <w:bCs/>
        </w:rPr>
        <w:t xml:space="preserve"> money but the government want to take the assets. My TfL pension fund may seek closure – it is indexed to RPI</w:t>
      </w:r>
    </w:p>
    <w:p w14:paraId="2CB9C2F4" w14:textId="6F9D2411" w:rsidR="007E0E31" w:rsidRDefault="007E0E31" w:rsidP="007E0E31">
      <w:pPr>
        <w:pStyle w:val="ListParagraph"/>
        <w:numPr>
          <w:ilvl w:val="0"/>
          <w:numId w:val="35"/>
        </w:numPr>
        <w:tabs>
          <w:tab w:val="left" w:pos="426"/>
        </w:tabs>
        <w:spacing w:after="120"/>
        <w:ind w:left="851" w:hanging="425"/>
        <w:contextualSpacing w:val="0"/>
        <w:rPr>
          <w:rFonts w:ascii="Arial" w:hAnsi="Arial" w:cs="Arial"/>
          <w:bCs/>
        </w:rPr>
      </w:pPr>
      <w:r>
        <w:rPr>
          <w:rFonts w:ascii="Arial" w:hAnsi="Arial" w:cs="Arial"/>
          <w:bCs/>
        </w:rPr>
        <w:t>Barry: Grateful for the expertise. There is an underlying problem of stripping assets.</w:t>
      </w:r>
    </w:p>
    <w:p w14:paraId="7A7DA146" w14:textId="06E2DC8C" w:rsidR="007E0E31" w:rsidRDefault="007E0E31" w:rsidP="007E0E31">
      <w:pPr>
        <w:pStyle w:val="ListParagraph"/>
        <w:numPr>
          <w:ilvl w:val="0"/>
          <w:numId w:val="35"/>
        </w:numPr>
        <w:tabs>
          <w:tab w:val="left" w:pos="426"/>
        </w:tabs>
        <w:spacing w:after="120"/>
        <w:ind w:left="851" w:hanging="425"/>
        <w:contextualSpacing w:val="0"/>
        <w:rPr>
          <w:rFonts w:ascii="Arial" w:hAnsi="Arial" w:cs="Arial"/>
          <w:bCs/>
        </w:rPr>
      </w:pPr>
      <w:r>
        <w:rPr>
          <w:rFonts w:ascii="Arial" w:hAnsi="Arial" w:cs="Arial"/>
          <w:bCs/>
        </w:rPr>
        <w:t>Dereck:  The fund has billions in assets and reserves.  People are being ripped off. Need to defend the RPI as it affects millions.</w:t>
      </w:r>
    </w:p>
    <w:p w14:paraId="4833995C" w14:textId="6C9E518F" w:rsidR="007E0E31" w:rsidRDefault="007E0E31" w:rsidP="007E0E31">
      <w:pPr>
        <w:pStyle w:val="ListParagraph"/>
        <w:numPr>
          <w:ilvl w:val="0"/>
          <w:numId w:val="35"/>
        </w:numPr>
        <w:tabs>
          <w:tab w:val="left" w:pos="426"/>
        </w:tabs>
        <w:spacing w:after="120"/>
        <w:ind w:left="851" w:hanging="425"/>
        <w:contextualSpacing w:val="0"/>
        <w:rPr>
          <w:rFonts w:ascii="Arial" w:hAnsi="Arial" w:cs="Arial"/>
          <w:bCs/>
        </w:rPr>
      </w:pPr>
      <w:r>
        <w:rPr>
          <w:rFonts w:ascii="Arial" w:hAnsi="Arial" w:cs="Arial"/>
          <w:bCs/>
        </w:rPr>
        <w:t>Tony G: A friend lost a tremendous amount of money.</w:t>
      </w:r>
    </w:p>
    <w:p w14:paraId="10ABBA69" w14:textId="2EAC0226" w:rsidR="007E0E31" w:rsidRDefault="007E0E31" w:rsidP="007E0E31">
      <w:pPr>
        <w:pStyle w:val="ListParagraph"/>
        <w:numPr>
          <w:ilvl w:val="0"/>
          <w:numId w:val="35"/>
        </w:numPr>
        <w:tabs>
          <w:tab w:val="left" w:pos="426"/>
        </w:tabs>
        <w:spacing w:after="120"/>
        <w:ind w:left="851" w:hanging="425"/>
        <w:contextualSpacing w:val="0"/>
        <w:rPr>
          <w:rFonts w:ascii="Arial" w:hAnsi="Arial" w:cs="Arial"/>
          <w:bCs/>
        </w:rPr>
      </w:pPr>
      <w:r>
        <w:rPr>
          <w:rFonts w:ascii="Arial" w:hAnsi="Arial" w:cs="Arial"/>
          <w:bCs/>
        </w:rPr>
        <w:t>Tony O’Brien:  Other workers are not in pension scheme due to their occupation.</w:t>
      </w:r>
    </w:p>
    <w:p w14:paraId="17DB32C4" w14:textId="52FF0275" w:rsidR="007E0E31" w:rsidRDefault="007E0E31" w:rsidP="007E0E31">
      <w:pPr>
        <w:pStyle w:val="ListParagraph"/>
        <w:numPr>
          <w:ilvl w:val="0"/>
          <w:numId w:val="35"/>
        </w:numPr>
        <w:tabs>
          <w:tab w:val="left" w:pos="426"/>
        </w:tabs>
        <w:spacing w:after="120"/>
        <w:ind w:left="851" w:hanging="425"/>
        <w:contextualSpacing w:val="0"/>
        <w:rPr>
          <w:rFonts w:ascii="Arial" w:hAnsi="Arial" w:cs="Arial"/>
          <w:bCs/>
        </w:rPr>
      </w:pPr>
      <w:r>
        <w:rPr>
          <w:rFonts w:ascii="Arial" w:hAnsi="Arial" w:cs="Arial"/>
          <w:bCs/>
        </w:rPr>
        <w:t>Bill M:  Changing the way pensions operate. Younger people are sceptical – they won’t get what they paid in.</w:t>
      </w:r>
    </w:p>
    <w:p w14:paraId="3C3AE464" w14:textId="77777777" w:rsidR="00711B47" w:rsidRPr="00711B47" w:rsidRDefault="007E0E31" w:rsidP="00711B47">
      <w:pPr>
        <w:ind w:left="426"/>
        <w:rPr>
          <w:rFonts w:ascii="Arial" w:hAnsi="Arial" w:cs="Arial"/>
          <w:szCs w:val="24"/>
        </w:rPr>
      </w:pPr>
      <w:r w:rsidRPr="002F270A">
        <w:rPr>
          <w:rFonts w:ascii="Arial" w:hAnsi="Arial" w:cs="Arial"/>
          <w:b/>
          <w:bCs/>
        </w:rPr>
        <w:t>Right of reply:</w:t>
      </w:r>
      <w:r w:rsidR="00711B47">
        <w:rPr>
          <w:rFonts w:ascii="Arial" w:hAnsi="Arial" w:cs="Arial"/>
          <w:bCs/>
        </w:rPr>
        <w:t xml:space="preserve">  </w:t>
      </w:r>
      <w:r w:rsidR="00711B47" w:rsidRPr="00711B47">
        <w:rPr>
          <w:rFonts w:ascii="Arial" w:hAnsi="Arial" w:cs="Arial"/>
          <w:szCs w:val="24"/>
        </w:rPr>
        <w:t>Mike Moriarty has raised this issue at a National TUC Pensions Sub-committee, but nothing positive resulted from such a discussion. Need to take it up with the TUC again.</w:t>
      </w:r>
    </w:p>
    <w:p w14:paraId="3A58AA05" w14:textId="3853E160" w:rsidR="00711B47" w:rsidRPr="00711B47" w:rsidRDefault="00711B47" w:rsidP="00711B47">
      <w:pPr>
        <w:ind w:left="426"/>
        <w:rPr>
          <w:rFonts w:ascii="Arial" w:hAnsi="Arial" w:cs="Arial"/>
          <w:szCs w:val="24"/>
        </w:rPr>
      </w:pPr>
      <w:r w:rsidRPr="00711B47">
        <w:rPr>
          <w:rFonts w:ascii="Arial" w:hAnsi="Arial" w:cs="Arial"/>
          <w:szCs w:val="24"/>
        </w:rPr>
        <w:t xml:space="preserve">Dot Gibson at an EC some years ago suggested that the NPC ought to look into failing occupational pension schemes. I think it was at the time of the collapse of Carillon or was </w:t>
      </w:r>
      <w:r w:rsidR="000860D9">
        <w:rPr>
          <w:rFonts w:ascii="Arial" w:hAnsi="Arial" w:cs="Arial"/>
          <w:szCs w:val="24"/>
        </w:rPr>
        <w:t xml:space="preserve">it </w:t>
      </w:r>
      <w:r w:rsidRPr="00711B47">
        <w:rPr>
          <w:rFonts w:ascii="Arial" w:hAnsi="Arial" w:cs="Arial"/>
          <w:szCs w:val="24"/>
        </w:rPr>
        <w:t xml:space="preserve">British Home stores? </w:t>
      </w:r>
    </w:p>
    <w:p w14:paraId="767F458C" w14:textId="77777777" w:rsidR="00711B47" w:rsidRPr="00711B47" w:rsidRDefault="00711B47" w:rsidP="00711B47">
      <w:pPr>
        <w:ind w:left="426"/>
        <w:rPr>
          <w:rFonts w:ascii="Arial" w:hAnsi="Arial" w:cs="Arial"/>
          <w:szCs w:val="24"/>
        </w:rPr>
      </w:pPr>
      <w:r w:rsidRPr="00711B47">
        <w:rPr>
          <w:rFonts w:ascii="Arial" w:hAnsi="Arial" w:cs="Arial"/>
          <w:szCs w:val="24"/>
        </w:rPr>
        <w:t>Funding the PPF – The PPF is funded by a combination of:</w:t>
      </w:r>
    </w:p>
    <w:p w14:paraId="0B9C13DC" w14:textId="77777777" w:rsidR="00711B47" w:rsidRPr="00711B47" w:rsidRDefault="00711B47" w:rsidP="00711B47">
      <w:pPr>
        <w:pStyle w:val="ListParagraph"/>
        <w:numPr>
          <w:ilvl w:val="0"/>
          <w:numId w:val="41"/>
        </w:numPr>
        <w:suppressAutoHyphens/>
        <w:autoSpaceDN w:val="0"/>
        <w:ind w:left="426" w:firstLine="0"/>
        <w:contextualSpacing w:val="0"/>
        <w:textAlignment w:val="baseline"/>
        <w:rPr>
          <w:rFonts w:ascii="Arial" w:hAnsi="Arial" w:cs="Arial"/>
        </w:rPr>
      </w:pPr>
      <w:r w:rsidRPr="00711B47">
        <w:rPr>
          <w:rFonts w:ascii="Arial" w:hAnsi="Arial" w:cs="Arial"/>
        </w:rPr>
        <w:t>The assets transferred from schemes for which it has assured responsibility.</w:t>
      </w:r>
    </w:p>
    <w:p w14:paraId="7DB2861B" w14:textId="77777777" w:rsidR="00711B47" w:rsidRPr="00711B47" w:rsidRDefault="00711B47" w:rsidP="00711B47">
      <w:pPr>
        <w:pStyle w:val="ListParagraph"/>
        <w:numPr>
          <w:ilvl w:val="0"/>
          <w:numId w:val="41"/>
        </w:numPr>
        <w:suppressAutoHyphens/>
        <w:autoSpaceDN w:val="0"/>
        <w:ind w:left="426" w:firstLine="0"/>
        <w:contextualSpacing w:val="0"/>
        <w:textAlignment w:val="baseline"/>
        <w:rPr>
          <w:rFonts w:ascii="Arial" w:hAnsi="Arial" w:cs="Arial"/>
        </w:rPr>
      </w:pPr>
      <w:r w:rsidRPr="00711B47">
        <w:rPr>
          <w:rFonts w:ascii="Arial" w:hAnsi="Arial" w:cs="Arial"/>
        </w:rPr>
        <w:t>Recoveries of money, and other assets, from those schemes’ insolvent employers,</w:t>
      </w:r>
    </w:p>
    <w:p w14:paraId="44CFB9F0" w14:textId="77777777" w:rsidR="00711B47" w:rsidRPr="00711B47" w:rsidRDefault="00711B47" w:rsidP="00711B47">
      <w:pPr>
        <w:pStyle w:val="ListParagraph"/>
        <w:numPr>
          <w:ilvl w:val="0"/>
          <w:numId w:val="41"/>
        </w:numPr>
        <w:suppressAutoHyphens/>
        <w:autoSpaceDN w:val="0"/>
        <w:ind w:left="426" w:firstLine="0"/>
        <w:contextualSpacing w:val="0"/>
        <w:textAlignment w:val="baseline"/>
        <w:rPr>
          <w:rFonts w:ascii="Arial" w:hAnsi="Arial" w:cs="Arial"/>
        </w:rPr>
      </w:pPr>
      <w:r w:rsidRPr="00711B47">
        <w:rPr>
          <w:rFonts w:ascii="Arial" w:hAnsi="Arial" w:cs="Arial"/>
        </w:rPr>
        <w:t>An annual levy from eligible pension schemes, and</w:t>
      </w:r>
    </w:p>
    <w:p w14:paraId="701CF70A" w14:textId="77777777" w:rsidR="00711B47" w:rsidRPr="00711B47" w:rsidRDefault="00711B47" w:rsidP="00711B47">
      <w:pPr>
        <w:pStyle w:val="ListParagraph"/>
        <w:numPr>
          <w:ilvl w:val="0"/>
          <w:numId w:val="41"/>
        </w:numPr>
        <w:suppressAutoHyphens/>
        <w:autoSpaceDN w:val="0"/>
        <w:ind w:left="426" w:firstLine="0"/>
        <w:contextualSpacing w:val="0"/>
        <w:textAlignment w:val="baseline"/>
        <w:rPr>
          <w:rFonts w:ascii="Arial" w:hAnsi="Arial" w:cs="Arial"/>
        </w:rPr>
      </w:pPr>
      <w:r w:rsidRPr="00711B47">
        <w:rPr>
          <w:rFonts w:ascii="Arial" w:hAnsi="Arial" w:cs="Arial"/>
        </w:rPr>
        <w:t>Investment returns on assets held by the PPF.</w:t>
      </w:r>
    </w:p>
    <w:p w14:paraId="223E2615" w14:textId="77777777" w:rsidR="00711B47" w:rsidRPr="00711B47" w:rsidRDefault="00711B47" w:rsidP="00711B47">
      <w:pPr>
        <w:ind w:left="426"/>
        <w:rPr>
          <w:rFonts w:ascii="Arial" w:hAnsi="Arial" w:cs="Arial"/>
        </w:rPr>
      </w:pPr>
    </w:p>
    <w:p w14:paraId="4547B963" w14:textId="77777777" w:rsidR="00711B47" w:rsidRPr="00711B47" w:rsidRDefault="00711B47" w:rsidP="00711B47">
      <w:pPr>
        <w:ind w:left="426"/>
        <w:rPr>
          <w:rFonts w:ascii="Arial" w:hAnsi="Arial" w:cs="Arial"/>
        </w:rPr>
      </w:pPr>
      <w:r w:rsidRPr="00711B47">
        <w:rPr>
          <w:rFonts w:ascii="Arial" w:hAnsi="Arial" w:cs="Arial"/>
        </w:rPr>
        <w:t>NPC is a campaigning organisation surely looking after the interest of retired folk in this position and in my opinion here we have a group of retired persons who need our help.</w:t>
      </w:r>
    </w:p>
    <w:p w14:paraId="4696AC5D" w14:textId="698A0B86" w:rsidR="002F270A" w:rsidRPr="00711B47" w:rsidRDefault="00711B47" w:rsidP="00711B47">
      <w:pPr>
        <w:ind w:left="426"/>
        <w:rPr>
          <w:rFonts w:ascii="Arial" w:hAnsi="Arial" w:cs="Arial"/>
        </w:rPr>
      </w:pPr>
      <w:r w:rsidRPr="00711B47">
        <w:rPr>
          <w:rFonts w:ascii="Arial" w:hAnsi="Arial" w:cs="Arial"/>
        </w:rPr>
        <w:t>Support the motion.</w:t>
      </w:r>
    </w:p>
    <w:p w14:paraId="56EECB4C" w14:textId="443A4C7B" w:rsidR="002F270A" w:rsidRDefault="002F270A" w:rsidP="00711B47">
      <w:pPr>
        <w:pStyle w:val="ListParagraph"/>
        <w:tabs>
          <w:tab w:val="left" w:pos="426"/>
        </w:tabs>
        <w:spacing w:after="120"/>
        <w:ind w:left="425"/>
        <w:contextualSpacing w:val="0"/>
        <w:rPr>
          <w:rFonts w:ascii="Arial" w:hAnsi="Arial" w:cs="Arial"/>
          <w:bCs/>
        </w:rPr>
      </w:pPr>
      <w:r>
        <w:rPr>
          <w:rFonts w:ascii="Arial" w:hAnsi="Arial" w:cs="Arial"/>
          <w:b/>
          <w:bCs/>
        </w:rPr>
        <w:t>Council decision –</w:t>
      </w:r>
      <w:r>
        <w:rPr>
          <w:rFonts w:ascii="Arial" w:hAnsi="Arial" w:cs="Arial"/>
          <w:bCs/>
        </w:rPr>
        <w:t xml:space="preserve"> the vote was unanimously in favour.</w:t>
      </w:r>
    </w:p>
    <w:p w14:paraId="136D89F0" w14:textId="6017E725" w:rsidR="00711B47" w:rsidRPr="00711B47" w:rsidRDefault="00711B47" w:rsidP="00711B47">
      <w:pPr>
        <w:pStyle w:val="ListParagraph"/>
        <w:numPr>
          <w:ilvl w:val="0"/>
          <w:numId w:val="35"/>
        </w:numPr>
        <w:tabs>
          <w:tab w:val="left" w:pos="426"/>
        </w:tabs>
        <w:spacing w:after="120"/>
        <w:ind w:left="851" w:hanging="425"/>
        <w:contextualSpacing w:val="0"/>
        <w:rPr>
          <w:rFonts w:ascii="Arial" w:hAnsi="Arial" w:cs="Arial"/>
          <w:bCs/>
        </w:rPr>
      </w:pPr>
      <w:r>
        <w:rPr>
          <w:rFonts w:ascii="Arial" w:hAnsi="Arial" w:cs="Arial"/>
          <w:bCs/>
        </w:rPr>
        <w:t>Norman:  TUC Pensions Committee meets 3 November – we can raise there.</w:t>
      </w:r>
    </w:p>
    <w:p w14:paraId="74C1D91F" w14:textId="77777777" w:rsidR="00711B47" w:rsidRDefault="00711B47" w:rsidP="006D3605">
      <w:pPr>
        <w:pStyle w:val="ListParagraph"/>
        <w:tabs>
          <w:tab w:val="left" w:pos="426"/>
        </w:tabs>
        <w:ind w:left="425"/>
        <w:contextualSpacing w:val="0"/>
        <w:rPr>
          <w:rFonts w:ascii="Arial" w:hAnsi="Arial" w:cs="Arial"/>
          <w:bCs/>
        </w:rPr>
      </w:pPr>
    </w:p>
    <w:p w14:paraId="5E31C6BE" w14:textId="336B0AEC" w:rsidR="006D3605" w:rsidRDefault="006D3605" w:rsidP="006D3605">
      <w:pPr>
        <w:pStyle w:val="ListParagraph"/>
        <w:tabs>
          <w:tab w:val="left" w:pos="426"/>
        </w:tabs>
        <w:ind w:left="425"/>
        <w:contextualSpacing w:val="0"/>
        <w:rPr>
          <w:rFonts w:ascii="Arial" w:hAnsi="Arial" w:cs="Arial"/>
          <w:bCs/>
        </w:rPr>
      </w:pPr>
    </w:p>
    <w:p w14:paraId="2C8ECF3C" w14:textId="77BA4BB7" w:rsidR="006D3605" w:rsidRDefault="006D3605" w:rsidP="006D3605">
      <w:pPr>
        <w:pStyle w:val="ListParagraph"/>
        <w:tabs>
          <w:tab w:val="left" w:pos="426"/>
        </w:tabs>
        <w:ind w:left="425"/>
        <w:contextualSpacing w:val="0"/>
        <w:rPr>
          <w:rFonts w:ascii="Arial" w:hAnsi="Arial" w:cs="Arial"/>
          <w:b/>
          <w:bCs/>
        </w:rPr>
      </w:pPr>
      <w:r>
        <w:rPr>
          <w:rFonts w:ascii="Arial" w:hAnsi="Arial" w:cs="Arial"/>
          <w:b/>
          <w:bCs/>
        </w:rPr>
        <w:lastRenderedPageBreak/>
        <w:t>Motion 2: Transparency of Nominations:</w:t>
      </w:r>
    </w:p>
    <w:p w14:paraId="2E7D7977" w14:textId="7BA0B26D" w:rsidR="006D3605" w:rsidRDefault="006D3605" w:rsidP="00F95C04">
      <w:pPr>
        <w:pStyle w:val="ListParagraph"/>
        <w:tabs>
          <w:tab w:val="left" w:pos="426"/>
        </w:tabs>
        <w:spacing w:after="120"/>
        <w:ind w:left="425"/>
        <w:contextualSpacing w:val="0"/>
        <w:rPr>
          <w:rFonts w:ascii="Arial" w:hAnsi="Arial" w:cs="Arial"/>
          <w:b/>
          <w:bCs/>
        </w:rPr>
      </w:pPr>
      <w:r>
        <w:rPr>
          <w:rFonts w:ascii="Arial" w:hAnsi="Arial" w:cs="Arial"/>
          <w:b/>
          <w:bCs/>
        </w:rPr>
        <w:t>Submitted by NUJ; seconded Louisa</w:t>
      </w:r>
      <w:r w:rsidR="00664795">
        <w:rPr>
          <w:rFonts w:ascii="Arial" w:hAnsi="Arial" w:cs="Arial"/>
          <w:b/>
          <w:bCs/>
        </w:rPr>
        <w:t xml:space="preserve"> St Bartholomew-Brown Morgan; NPC Wales</w:t>
      </w:r>
    </w:p>
    <w:p w14:paraId="55BDD362" w14:textId="669C1A74" w:rsidR="00F95C04" w:rsidRPr="00C727E7" w:rsidRDefault="00F95C04" w:rsidP="00F95C04">
      <w:pPr>
        <w:ind w:left="426"/>
        <w:rPr>
          <w:rFonts w:ascii="Arial" w:hAnsi="Arial" w:cs="Arial"/>
          <w:i/>
        </w:rPr>
      </w:pPr>
      <w:r w:rsidRPr="00C727E7">
        <w:rPr>
          <w:rFonts w:ascii="Arial" w:hAnsi="Arial" w:cs="Arial"/>
          <w:i/>
        </w:rPr>
        <w:t>‘Nomination forms have been sent out for electing National Officers at the next Biennial Delegates Conference in March 2022.</w:t>
      </w:r>
    </w:p>
    <w:p w14:paraId="6E6346C4" w14:textId="77777777" w:rsidR="00F95C04" w:rsidRPr="00C727E7" w:rsidRDefault="00F95C04" w:rsidP="00F95C04">
      <w:pPr>
        <w:ind w:left="426"/>
        <w:rPr>
          <w:rFonts w:ascii="Arial" w:hAnsi="Arial" w:cs="Arial"/>
          <w:i/>
          <w:shd w:val="clear" w:color="auto" w:fill="FFFFFF"/>
        </w:rPr>
      </w:pPr>
      <w:r w:rsidRPr="00C727E7">
        <w:rPr>
          <w:rFonts w:ascii="Arial" w:hAnsi="Arial" w:cs="Arial"/>
          <w:i/>
          <w:shd w:val="clear" w:color="auto" w:fill="FFFFFF"/>
        </w:rPr>
        <w:t>Council notes with concern that the calling notice for the 2022 BDC does not indicate those officers of the NPC who are not seeking re-election.</w:t>
      </w:r>
    </w:p>
    <w:p w14:paraId="5EE9ED12" w14:textId="6EFEB3F6" w:rsidR="00F95C04" w:rsidRPr="00C727E7" w:rsidRDefault="00F95C04" w:rsidP="00F95C04">
      <w:pPr>
        <w:spacing w:after="120"/>
        <w:ind w:left="425"/>
        <w:rPr>
          <w:rFonts w:ascii="Arial" w:hAnsi="Arial" w:cs="Arial"/>
          <w:i/>
        </w:rPr>
      </w:pPr>
      <w:r w:rsidRPr="00C727E7">
        <w:rPr>
          <w:rFonts w:ascii="Arial" w:hAnsi="Arial" w:cs="Arial"/>
          <w:i/>
          <w:shd w:val="clear" w:color="auto" w:fill="FFFFFF"/>
        </w:rPr>
        <w:t>Council therefore instructs the General Secretary to issue a circular as soon as possible indicating those Officers of the NPC who are not seeking re-election at the 2022 BDC’.</w:t>
      </w:r>
    </w:p>
    <w:p w14:paraId="241A62DE" w14:textId="06643430" w:rsidR="006D3605" w:rsidRDefault="006D3605" w:rsidP="00F95C04">
      <w:pPr>
        <w:pStyle w:val="ListParagraph"/>
        <w:tabs>
          <w:tab w:val="left" w:pos="426"/>
        </w:tabs>
        <w:spacing w:after="120"/>
        <w:ind w:left="425"/>
        <w:contextualSpacing w:val="0"/>
        <w:rPr>
          <w:rFonts w:ascii="Arial" w:hAnsi="Arial" w:cs="Arial"/>
          <w:i/>
          <w:color w:val="000000"/>
        </w:rPr>
      </w:pPr>
      <w:r>
        <w:rPr>
          <w:rFonts w:ascii="Arial" w:hAnsi="Arial" w:cs="Arial"/>
          <w:bCs/>
        </w:rPr>
        <w:t>Jim Symons introduced the motion by accepting the Standing Orders Committee wording</w:t>
      </w:r>
      <w:r w:rsidR="006A232D">
        <w:rPr>
          <w:rFonts w:ascii="Arial" w:hAnsi="Arial" w:cs="Arial"/>
          <w:bCs/>
        </w:rPr>
        <w:t xml:space="preserve"> in preference to the original text.  He went on to say that unless we know who is available to stand, it does not help us with nominations.  Jim quoted the General Secretary’s remarks in the minutes of the April Council meeting </w:t>
      </w:r>
      <w:r w:rsidR="006A232D" w:rsidRPr="006A232D">
        <w:rPr>
          <w:rFonts w:ascii="Arial" w:hAnsi="Arial" w:cs="Arial"/>
          <w:bCs/>
          <w:i/>
        </w:rPr>
        <w:t>‘</w:t>
      </w:r>
      <w:r w:rsidR="006A232D" w:rsidRPr="006A232D">
        <w:rPr>
          <w:rFonts w:ascii="Arial" w:hAnsi="Arial" w:cs="Arial"/>
          <w:i/>
          <w:color w:val="000000"/>
        </w:rPr>
        <w:t>The reason I am where I am</w:t>
      </w:r>
      <w:r w:rsidR="006A232D">
        <w:rPr>
          <w:rFonts w:ascii="Arial" w:hAnsi="Arial" w:cs="Arial"/>
          <w:i/>
          <w:color w:val="000000"/>
        </w:rPr>
        <w:t>,</w:t>
      </w:r>
      <w:r w:rsidR="006A232D" w:rsidRPr="006A232D">
        <w:rPr>
          <w:rFonts w:ascii="Arial" w:hAnsi="Arial" w:cs="Arial"/>
          <w:i/>
          <w:color w:val="000000"/>
        </w:rPr>
        <w:t xml:space="preserve"> is through the support and mentoring received from my region who observe and spot potential and take people under their wing</w:t>
      </w:r>
      <w:r w:rsidR="006A232D">
        <w:rPr>
          <w:rFonts w:ascii="Arial" w:hAnsi="Arial" w:cs="Arial"/>
          <w:i/>
          <w:color w:val="000000"/>
        </w:rPr>
        <w:t>’</w:t>
      </w:r>
      <w:r w:rsidR="006A232D" w:rsidRPr="006A232D">
        <w:rPr>
          <w:rFonts w:ascii="Arial" w:hAnsi="Arial" w:cs="Arial"/>
          <w:i/>
          <w:color w:val="000000"/>
        </w:rPr>
        <w:t>.</w:t>
      </w:r>
    </w:p>
    <w:p w14:paraId="68E5BEBA" w14:textId="2F4CAA97" w:rsidR="006A232D" w:rsidRDefault="006A232D" w:rsidP="006A232D">
      <w:pPr>
        <w:pStyle w:val="ListParagraph"/>
        <w:tabs>
          <w:tab w:val="left" w:pos="426"/>
        </w:tabs>
        <w:spacing w:after="120"/>
        <w:ind w:left="425"/>
        <w:contextualSpacing w:val="0"/>
        <w:rPr>
          <w:rFonts w:ascii="Arial" w:hAnsi="Arial" w:cs="Arial"/>
          <w:color w:val="000000"/>
        </w:rPr>
      </w:pPr>
      <w:r>
        <w:rPr>
          <w:rFonts w:ascii="Arial" w:hAnsi="Arial" w:cs="Arial"/>
          <w:color w:val="000000"/>
        </w:rPr>
        <w:t>Unless we know what positions are vacant how can we look for someone to nominate. We are asking for a list of officers who are vacating their post.</w:t>
      </w:r>
    </w:p>
    <w:p w14:paraId="2B3926D1" w14:textId="46C55AD2" w:rsidR="006A232D" w:rsidRDefault="006A232D" w:rsidP="006A232D">
      <w:pPr>
        <w:pStyle w:val="ListParagraph"/>
        <w:tabs>
          <w:tab w:val="left" w:pos="426"/>
        </w:tabs>
        <w:spacing w:after="120"/>
        <w:ind w:left="425"/>
        <w:contextualSpacing w:val="0"/>
        <w:rPr>
          <w:rFonts w:ascii="Arial" w:hAnsi="Arial" w:cs="Arial"/>
          <w:b/>
          <w:color w:val="000000"/>
        </w:rPr>
      </w:pPr>
      <w:r>
        <w:rPr>
          <w:rFonts w:ascii="Arial" w:hAnsi="Arial" w:cs="Arial"/>
          <w:b/>
          <w:color w:val="000000"/>
        </w:rPr>
        <w:t>Debate:</w:t>
      </w:r>
    </w:p>
    <w:p w14:paraId="1C3A1092" w14:textId="2AF949BA" w:rsidR="006A232D" w:rsidRPr="006A232D" w:rsidRDefault="006A232D" w:rsidP="006A232D">
      <w:pPr>
        <w:pStyle w:val="ListParagraph"/>
        <w:numPr>
          <w:ilvl w:val="0"/>
          <w:numId w:val="36"/>
        </w:numPr>
        <w:tabs>
          <w:tab w:val="left" w:pos="426"/>
        </w:tabs>
        <w:spacing w:after="120"/>
        <w:ind w:left="851" w:hanging="425"/>
        <w:contextualSpacing w:val="0"/>
        <w:rPr>
          <w:rFonts w:ascii="Arial" w:hAnsi="Arial" w:cs="Arial"/>
          <w:b/>
          <w:color w:val="000000"/>
        </w:rPr>
      </w:pPr>
      <w:r>
        <w:rPr>
          <w:rFonts w:ascii="Arial" w:hAnsi="Arial" w:cs="Arial"/>
          <w:color w:val="000000"/>
        </w:rPr>
        <w:t>Linda: As with any organisation, all positions are open for nomination. People should not have to say what they are doing or thinking right now.</w:t>
      </w:r>
    </w:p>
    <w:p w14:paraId="388E34D2" w14:textId="165DF053" w:rsidR="006A232D" w:rsidRPr="00664795" w:rsidRDefault="006A232D" w:rsidP="006A232D">
      <w:pPr>
        <w:pStyle w:val="ListParagraph"/>
        <w:numPr>
          <w:ilvl w:val="0"/>
          <w:numId w:val="36"/>
        </w:numPr>
        <w:tabs>
          <w:tab w:val="left" w:pos="426"/>
        </w:tabs>
        <w:spacing w:after="120"/>
        <w:ind w:left="851" w:hanging="425"/>
        <w:contextualSpacing w:val="0"/>
        <w:rPr>
          <w:rFonts w:ascii="Arial" w:hAnsi="Arial" w:cs="Arial"/>
          <w:b/>
          <w:color w:val="000000"/>
        </w:rPr>
      </w:pPr>
      <w:r>
        <w:rPr>
          <w:rFonts w:ascii="Arial" w:hAnsi="Arial" w:cs="Arial"/>
          <w:color w:val="000000"/>
        </w:rPr>
        <w:t>Louisa:  Everyone should have the opportunity</w:t>
      </w:r>
      <w:r w:rsidR="00664795">
        <w:rPr>
          <w:rFonts w:ascii="Arial" w:hAnsi="Arial" w:cs="Arial"/>
          <w:color w:val="000000"/>
        </w:rPr>
        <w:t xml:space="preserve"> to put their name forward in a free, democratic election.</w:t>
      </w:r>
    </w:p>
    <w:p w14:paraId="2CD95846" w14:textId="2ABA0601" w:rsidR="00664795" w:rsidRPr="00664795" w:rsidRDefault="00664795" w:rsidP="006A232D">
      <w:pPr>
        <w:pStyle w:val="ListParagraph"/>
        <w:numPr>
          <w:ilvl w:val="0"/>
          <w:numId w:val="36"/>
        </w:numPr>
        <w:tabs>
          <w:tab w:val="left" w:pos="426"/>
        </w:tabs>
        <w:spacing w:after="120"/>
        <w:ind w:left="851" w:hanging="425"/>
        <w:contextualSpacing w:val="0"/>
        <w:rPr>
          <w:rFonts w:ascii="Arial" w:hAnsi="Arial" w:cs="Arial"/>
          <w:b/>
          <w:color w:val="000000"/>
        </w:rPr>
      </w:pPr>
      <w:r>
        <w:rPr>
          <w:rFonts w:ascii="Arial" w:hAnsi="Arial" w:cs="Arial"/>
          <w:color w:val="000000"/>
        </w:rPr>
        <w:t>Peter (chairs intervention) – All positions in the NPC are available and open at every BDC.</w:t>
      </w:r>
    </w:p>
    <w:p w14:paraId="3D852835" w14:textId="4C61E58E" w:rsidR="00664795" w:rsidRPr="00664795" w:rsidRDefault="00664795" w:rsidP="006A232D">
      <w:pPr>
        <w:pStyle w:val="ListParagraph"/>
        <w:numPr>
          <w:ilvl w:val="0"/>
          <w:numId w:val="36"/>
        </w:numPr>
        <w:tabs>
          <w:tab w:val="left" w:pos="426"/>
        </w:tabs>
        <w:spacing w:after="120"/>
        <w:ind w:left="851" w:hanging="425"/>
        <w:contextualSpacing w:val="0"/>
        <w:rPr>
          <w:rFonts w:ascii="Arial" w:hAnsi="Arial" w:cs="Arial"/>
          <w:b/>
          <w:color w:val="000000"/>
        </w:rPr>
      </w:pPr>
      <w:r>
        <w:rPr>
          <w:rFonts w:ascii="Arial" w:hAnsi="Arial" w:cs="Arial"/>
          <w:color w:val="000000"/>
        </w:rPr>
        <w:t>Steve: Oppose, Motion is asking the General Secretary to do something without the information.  Nothing in the rules about individuals stating their intentio</w:t>
      </w:r>
      <w:r w:rsidR="002459A9">
        <w:rPr>
          <w:rFonts w:ascii="Arial" w:hAnsi="Arial" w:cs="Arial"/>
          <w:color w:val="000000"/>
        </w:rPr>
        <w:t>n, it is a question for the BDC.</w:t>
      </w:r>
      <w:r>
        <w:rPr>
          <w:rFonts w:ascii="Arial" w:hAnsi="Arial" w:cs="Arial"/>
          <w:color w:val="000000"/>
        </w:rPr>
        <w:t xml:space="preserve"> This is not a sensible motion.</w:t>
      </w:r>
    </w:p>
    <w:p w14:paraId="7613C637" w14:textId="1918FD3B" w:rsidR="00664795" w:rsidRPr="00664795" w:rsidRDefault="00664795" w:rsidP="006A232D">
      <w:pPr>
        <w:pStyle w:val="ListParagraph"/>
        <w:numPr>
          <w:ilvl w:val="0"/>
          <w:numId w:val="36"/>
        </w:numPr>
        <w:tabs>
          <w:tab w:val="left" w:pos="426"/>
        </w:tabs>
        <w:spacing w:after="120"/>
        <w:ind w:left="851" w:hanging="425"/>
        <w:contextualSpacing w:val="0"/>
        <w:rPr>
          <w:rFonts w:ascii="Arial" w:hAnsi="Arial" w:cs="Arial"/>
          <w:b/>
          <w:color w:val="000000"/>
        </w:rPr>
      </w:pPr>
      <w:r>
        <w:rPr>
          <w:rFonts w:ascii="Arial" w:hAnsi="Arial" w:cs="Arial"/>
          <w:color w:val="000000"/>
        </w:rPr>
        <w:t>Gareth:  Support – not knowing who to nominate is not helpful. We know the Treasurer is standing down, but not if he is seeking another position.</w:t>
      </w:r>
    </w:p>
    <w:p w14:paraId="6EB787D6" w14:textId="01705FB9" w:rsidR="00664795" w:rsidRPr="00664795" w:rsidRDefault="00664795" w:rsidP="006A232D">
      <w:pPr>
        <w:pStyle w:val="ListParagraph"/>
        <w:numPr>
          <w:ilvl w:val="0"/>
          <w:numId w:val="36"/>
        </w:numPr>
        <w:tabs>
          <w:tab w:val="left" w:pos="426"/>
        </w:tabs>
        <w:spacing w:after="120"/>
        <w:ind w:left="851" w:hanging="425"/>
        <w:contextualSpacing w:val="0"/>
        <w:rPr>
          <w:rFonts w:ascii="Arial" w:hAnsi="Arial" w:cs="Arial"/>
          <w:b/>
          <w:color w:val="000000"/>
        </w:rPr>
      </w:pPr>
      <w:r>
        <w:rPr>
          <w:rFonts w:ascii="Arial" w:hAnsi="Arial" w:cs="Arial"/>
          <w:color w:val="000000"/>
        </w:rPr>
        <w:t>Dereck: Not an entirely young organisation, need succession. Individuals are required to be asked before being nominated.</w:t>
      </w:r>
    </w:p>
    <w:p w14:paraId="4F150064" w14:textId="5C8EF54B" w:rsidR="00664795" w:rsidRPr="00800C05" w:rsidRDefault="00664795" w:rsidP="006A232D">
      <w:pPr>
        <w:pStyle w:val="ListParagraph"/>
        <w:numPr>
          <w:ilvl w:val="0"/>
          <w:numId w:val="36"/>
        </w:numPr>
        <w:tabs>
          <w:tab w:val="left" w:pos="426"/>
        </w:tabs>
        <w:spacing w:after="120"/>
        <w:ind w:left="851" w:hanging="425"/>
        <w:contextualSpacing w:val="0"/>
        <w:rPr>
          <w:rFonts w:ascii="Arial" w:hAnsi="Arial" w:cs="Arial"/>
          <w:b/>
          <w:color w:val="000000"/>
        </w:rPr>
      </w:pPr>
      <w:r>
        <w:rPr>
          <w:rFonts w:ascii="Arial" w:hAnsi="Arial" w:cs="Arial"/>
          <w:color w:val="000000"/>
        </w:rPr>
        <w:t>Tony H: The motion in its original form was found unacceptable by SOC</w:t>
      </w:r>
      <w:r w:rsidR="00800C05">
        <w:rPr>
          <w:rFonts w:ascii="Arial" w:hAnsi="Arial" w:cs="Arial"/>
          <w:color w:val="000000"/>
        </w:rPr>
        <w:t>. Is it really necessary to send out a circular?</w:t>
      </w:r>
    </w:p>
    <w:p w14:paraId="45DDA6BF" w14:textId="61FF9B46" w:rsidR="00800C05" w:rsidRPr="00800C05" w:rsidRDefault="00800C05" w:rsidP="006A232D">
      <w:pPr>
        <w:pStyle w:val="ListParagraph"/>
        <w:numPr>
          <w:ilvl w:val="0"/>
          <w:numId w:val="36"/>
        </w:numPr>
        <w:tabs>
          <w:tab w:val="left" w:pos="426"/>
        </w:tabs>
        <w:spacing w:after="120"/>
        <w:ind w:left="851" w:hanging="425"/>
        <w:contextualSpacing w:val="0"/>
        <w:rPr>
          <w:rFonts w:ascii="Arial" w:hAnsi="Arial" w:cs="Arial"/>
          <w:b/>
          <w:color w:val="000000"/>
        </w:rPr>
      </w:pPr>
      <w:r>
        <w:rPr>
          <w:rFonts w:ascii="Arial" w:hAnsi="Arial" w:cs="Arial"/>
          <w:color w:val="000000"/>
        </w:rPr>
        <w:t>Bill D: All positions are open to nomination and voting at BDC</w:t>
      </w:r>
    </w:p>
    <w:p w14:paraId="25F4B029" w14:textId="680FC996" w:rsidR="00800C05" w:rsidRPr="00800C05" w:rsidRDefault="00800C05" w:rsidP="006A232D">
      <w:pPr>
        <w:pStyle w:val="ListParagraph"/>
        <w:numPr>
          <w:ilvl w:val="0"/>
          <w:numId w:val="36"/>
        </w:numPr>
        <w:tabs>
          <w:tab w:val="left" w:pos="426"/>
        </w:tabs>
        <w:spacing w:after="120"/>
        <w:ind w:left="851" w:hanging="425"/>
        <w:contextualSpacing w:val="0"/>
        <w:rPr>
          <w:rFonts w:ascii="Arial" w:hAnsi="Arial" w:cs="Arial"/>
          <w:b/>
          <w:color w:val="000000"/>
        </w:rPr>
      </w:pPr>
      <w:r>
        <w:rPr>
          <w:rFonts w:ascii="Arial" w:hAnsi="Arial" w:cs="Arial"/>
          <w:color w:val="000000"/>
        </w:rPr>
        <w:t>Arthur: Seek permission from individuals whether they wish to be n</w:t>
      </w:r>
      <w:r w:rsidR="00F95C04">
        <w:rPr>
          <w:rFonts w:ascii="Arial" w:hAnsi="Arial" w:cs="Arial"/>
          <w:color w:val="000000"/>
        </w:rPr>
        <w:t>ominated or not. Asked about the amended motion.</w:t>
      </w:r>
    </w:p>
    <w:p w14:paraId="0E3D1E3B" w14:textId="2257EA7F" w:rsidR="00800C05" w:rsidRPr="00800C05" w:rsidRDefault="00800C05" w:rsidP="006A232D">
      <w:pPr>
        <w:pStyle w:val="ListParagraph"/>
        <w:numPr>
          <w:ilvl w:val="0"/>
          <w:numId w:val="36"/>
        </w:numPr>
        <w:tabs>
          <w:tab w:val="left" w:pos="426"/>
        </w:tabs>
        <w:spacing w:after="120"/>
        <w:ind w:left="851" w:hanging="425"/>
        <w:contextualSpacing w:val="0"/>
        <w:rPr>
          <w:rFonts w:ascii="Arial" w:hAnsi="Arial" w:cs="Arial"/>
          <w:b/>
          <w:color w:val="000000"/>
        </w:rPr>
      </w:pPr>
      <w:r>
        <w:rPr>
          <w:rFonts w:ascii="Arial" w:hAnsi="Arial" w:cs="Arial"/>
          <w:color w:val="000000"/>
        </w:rPr>
        <w:t>Peter (Chair): You are voting on the one you have.</w:t>
      </w:r>
    </w:p>
    <w:p w14:paraId="21CBCF86" w14:textId="18E7AF3D" w:rsidR="00800C05" w:rsidRPr="00800C05" w:rsidRDefault="00800C05" w:rsidP="006A232D">
      <w:pPr>
        <w:pStyle w:val="ListParagraph"/>
        <w:numPr>
          <w:ilvl w:val="0"/>
          <w:numId w:val="36"/>
        </w:numPr>
        <w:tabs>
          <w:tab w:val="left" w:pos="426"/>
        </w:tabs>
        <w:spacing w:after="120"/>
        <w:ind w:left="851" w:hanging="425"/>
        <w:contextualSpacing w:val="0"/>
        <w:rPr>
          <w:rFonts w:ascii="Arial" w:hAnsi="Arial" w:cs="Arial"/>
          <w:b/>
          <w:color w:val="000000"/>
        </w:rPr>
      </w:pPr>
      <w:r>
        <w:rPr>
          <w:rFonts w:ascii="Arial" w:hAnsi="Arial" w:cs="Arial"/>
          <w:color w:val="000000"/>
        </w:rPr>
        <w:t xml:space="preserve">Rosie: Point of order. Can we move to right of reply then the </w:t>
      </w:r>
      <w:r w:rsidR="002459A9">
        <w:rPr>
          <w:rFonts w:ascii="Arial" w:hAnsi="Arial" w:cs="Arial"/>
          <w:color w:val="000000"/>
        </w:rPr>
        <w:t>vote?</w:t>
      </w:r>
    </w:p>
    <w:p w14:paraId="0259CA96" w14:textId="0B0D057B" w:rsidR="00800C05" w:rsidRDefault="00800C05" w:rsidP="00800C05">
      <w:pPr>
        <w:tabs>
          <w:tab w:val="left" w:pos="426"/>
        </w:tabs>
        <w:spacing w:after="120"/>
        <w:ind w:left="426"/>
        <w:rPr>
          <w:rFonts w:ascii="Arial" w:hAnsi="Arial" w:cs="Arial"/>
          <w:b/>
          <w:color w:val="000000"/>
        </w:rPr>
      </w:pPr>
      <w:r>
        <w:rPr>
          <w:rFonts w:ascii="Arial" w:hAnsi="Arial" w:cs="Arial"/>
          <w:b/>
          <w:color w:val="000000"/>
        </w:rPr>
        <w:t>Right of reply:</w:t>
      </w:r>
    </w:p>
    <w:p w14:paraId="0D97FD94" w14:textId="100A0ED4" w:rsidR="00800C05" w:rsidRDefault="00800C05" w:rsidP="00800C05">
      <w:pPr>
        <w:tabs>
          <w:tab w:val="left" w:pos="426"/>
        </w:tabs>
        <w:spacing w:after="120"/>
        <w:ind w:left="426"/>
        <w:rPr>
          <w:rFonts w:ascii="Arial" w:hAnsi="Arial" w:cs="Arial"/>
          <w:color w:val="000000"/>
        </w:rPr>
      </w:pPr>
      <w:r>
        <w:rPr>
          <w:rFonts w:ascii="Arial" w:hAnsi="Arial" w:cs="Arial"/>
          <w:color w:val="000000"/>
        </w:rPr>
        <w:t>Jim re-iterated the statement by the General Secretary in the April minutes.  If we know what the vacant positions are, it gives us the ability to spot potential and support individuals.  Democracy and transparency.</w:t>
      </w:r>
    </w:p>
    <w:p w14:paraId="6CE79E00" w14:textId="57D00B25" w:rsidR="00800C05" w:rsidRDefault="00800C05" w:rsidP="00800C05">
      <w:pPr>
        <w:pStyle w:val="ListParagraph"/>
        <w:numPr>
          <w:ilvl w:val="0"/>
          <w:numId w:val="37"/>
        </w:numPr>
        <w:tabs>
          <w:tab w:val="left" w:pos="426"/>
        </w:tabs>
        <w:spacing w:after="120"/>
        <w:ind w:left="850" w:hanging="425"/>
        <w:contextualSpacing w:val="0"/>
        <w:rPr>
          <w:rFonts w:ascii="Arial" w:hAnsi="Arial" w:cs="Arial"/>
          <w:color w:val="000000"/>
        </w:rPr>
      </w:pPr>
      <w:r>
        <w:rPr>
          <w:rFonts w:ascii="Arial" w:hAnsi="Arial" w:cs="Arial"/>
          <w:color w:val="000000"/>
        </w:rPr>
        <w:t>Tony H:  For clarity – if you think the General Secretary should tell you who is standing down, vote for the motion, vote against if not.</w:t>
      </w:r>
    </w:p>
    <w:p w14:paraId="63487B35" w14:textId="0B80A435" w:rsidR="00800C05" w:rsidRDefault="00800C05" w:rsidP="00800C05">
      <w:pPr>
        <w:pStyle w:val="ListParagraph"/>
        <w:numPr>
          <w:ilvl w:val="0"/>
          <w:numId w:val="37"/>
        </w:numPr>
        <w:tabs>
          <w:tab w:val="left" w:pos="426"/>
        </w:tabs>
        <w:spacing w:after="120"/>
        <w:ind w:left="850" w:hanging="425"/>
        <w:contextualSpacing w:val="0"/>
        <w:rPr>
          <w:rFonts w:ascii="Arial" w:hAnsi="Arial" w:cs="Arial"/>
          <w:color w:val="000000"/>
        </w:rPr>
      </w:pPr>
      <w:r>
        <w:rPr>
          <w:rFonts w:ascii="Arial" w:hAnsi="Arial" w:cs="Arial"/>
          <w:color w:val="000000"/>
        </w:rPr>
        <w:t>Linda: For clarity – repeat all positions are open and are dependent on voting at the BDC</w:t>
      </w:r>
    </w:p>
    <w:p w14:paraId="776C372F" w14:textId="115BA820" w:rsidR="00800C05" w:rsidRDefault="00800C05" w:rsidP="00800C05">
      <w:pPr>
        <w:pStyle w:val="ListParagraph"/>
        <w:tabs>
          <w:tab w:val="left" w:pos="426"/>
        </w:tabs>
        <w:spacing w:after="120"/>
        <w:ind w:left="426"/>
        <w:rPr>
          <w:rFonts w:ascii="Arial" w:hAnsi="Arial" w:cs="Arial"/>
          <w:b/>
          <w:color w:val="000000"/>
        </w:rPr>
      </w:pPr>
      <w:r>
        <w:rPr>
          <w:rFonts w:ascii="Arial" w:hAnsi="Arial" w:cs="Arial"/>
          <w:b/>
          <w:color w:val="000000"/>
        </w:rPr>
        <w:t>Council decision:</w:t>
      </w:r>
    </w:p>
    <w:p w14:paraId="044D97F7" w14:textId="46B9C53B" w:rsidR="00FB477F" w:rsidRDefault="00FB477F" w:rsidP="00800C05">
      <w:pPr>
        <w:pStyle w:val="ListParagraph"/>
        <w:tabs>
          <w:tab w:val="left" w:pos="426"/>
        </w:tabs>
        <w:spacing w:after="120"/>
        <w:ind w:left="426"/>
        <w:rPr>
          <w:rFonts w:ascii="Arial" w:hAnsi="Arial" w:cs="Arial"/>
          <w:color w:val="000000"/>
        </w:rPr>
      </w:pPr>
      <w:r>
        <w:rPr>
          <w:rFonts w:ascii="Arial" w:hAnsi="Arial" w:cs="Arial"/>
          <w:color w:val="000000"/>
        </w:rPr>
        <w:t>For</w:t>
      </w:r>
      <w:r>
        <w:rPr>
          <w:rFonts w:ascii="Arial" w:hAnsi="Arial" w:cs="Arial"/>
          <w:color w:val="000000"/>
        </w:rPr>
        <w:tab/>
        <w:t>40%</w:t>
      </w:r>
    </w:p>
    <w:p w14:paraId="7CF14E1F" w14:textId="5D9C85BB" w:rsidR="007E0E31" w:rsidRPr="00711B47" w:rsidRDefault="00FB477F" w:rsidP="00711B47">
      <w:pPr>
        <w:pStyle w:val="ListParagraph"/>
        <w:tabs>
          <w:tab w:val="left" w:pos="426"/>
        </w:tabs>
        <w:ind w:left="425"/>
        <w:contextualSpacing w:val="0"/>
        <w:rPr>
          <w:rFonts w:ascii="Arial" w:hAnsi="Arial" w:cs="Arial"/>
          <w:color w:val="000000"/>
        </w:rPr>
      </w:pPr>
      <w:r>
        <w:rPr>
          <w:rFonts w:ascii="Arial" w:hAnsi="Arial" w:cs="Arial"/>
          <w:color w:val="000000"/>
        </w:rPr>
        <w:t>Against</w:t>
      </w:r>
      <w:r>
        <w:rPr>
          <w:rFonts w:ascii="Arial" w:hAnsi="Arial" w:cs="Arial"/>
          <w:color w:val="000000"/>
        </w:rPr>
        <w:tab/>
        <w:t>49%</w:t>
      </w:r>
    </w:p>
    <w:p w14:paraId="2EE22E1D" w14:textId="50EB38BA" w:rsidR="0093285D" w:rsidRDefault="0093285D" w:rsidP="0093285D">
      <w:pPr>
        <w:ind w:left="0"/>
        <w:rPr>
          <w:rFonts w:ascii="Arial" w:hAnsi="Arial" w:cs="Arial"/>
          <w:b/>
          <w:bCs/>
        </w:rPr>
      </w:pPr>
    </w:p>
    <w:p w14:paraId="6AEC1DB2" w14:textId="140272C7" w:rsidR="00F95C04" w:rsidRDefault="00F95C04" w:rsidP="0093285D">
      <w:pPr>
        <w:ind w:left="0"/>
        <w:rPr>
          <w:rFonts w:ascii="Arial" w:hAnsi="Arial" w:cs="Arial"/>
          <w:b/>
          <w:bCs/>
        </w:rPr>
      </w:pPr>
    </w:p>
    <w:p w14:paraId="3CFA0A12" w14:textId="77777777" w:rsidR="00F95C04" w:rsidRDefault="00F95C04" w:rsidP="0093285D">
      <w:pPr>
        <w:ind w:left="0"/>
        <w:rPr>
          <w:rFonts w:ascii="Arial" w:hAnsi="Arial" w:cs="Arial"/>
          <w:b/>
          <w:bCs/>
        </w:rPr>
      </w:pPr>
    </w:p>
    <w:p w14:paraId="1BFB4370" w14:textId="35A98E09" w:rsidR="0093285D" w:rsidRDefault="00711B47" w:rsidP="0093285D">
      <w:pPr>
        <w:pStyle w:val="ListParagraph"/>
        <w:numPr>
          <w:ilvl w:val="0"/>
          <w:numId w:val="1"/>
        </w:numPr>
        <w:ind w:left="426" w:hanging="426"/>
        <w:rPr>
          <w:rFonts w:ascii="Arial" w:hAnsi="Arial" w:cs="Arial"/>
          <w:b/>
          <w:bCs/>
        </w:rPr>
      </w:pPr>
      <w:r>
        <w:rPr>
          <w:rFonts w:ascii="Arial" w:hAnsi="Arial" w:cs="Arial"/>
          <w:b/>
          <w:bCs/>
        </w:rPr>
        <w:lastRenderedPageBreak/>
        <w:t>Public Affairs Manager</w:t>
      </w:r>
      <w:r w:rsidR="0093285D">
        <w:rPr>
          <w:rFonts w:ascii="Arial" w:hAnsi="Arial" w:cs="Arial"/>
          <w:b/>
          <w:bCs/>
        </w:rPr>
        <w:t xml:space="preserve"> Report:</w:t>
      </w:r>
    </w:p>
    <w:p w14:paraId="5FD585B7" w14:textId="1196D40C" w:rsidR="002A3A79" w:rsidRDefault="00711B47" w:rsidP="0063308A">
      <w:pPr>
        <w:spacing w:after="120"/>
        <w:ind w:left="425"/>
        <w:jc w:val="both"/>
        <w:rPr>
          <w:rFonts w:ascii="Arial" w:hAnsi="Arial" w:cs="Arial"/>
          <w:bCs/>
        </w:rPr>
      </w:pPr>
      <w:r>
        <w:rPr>
          <w:rFonts w:ascii="Arial" w:hAnsi="Arial" w:cs="Arial"/>
          <w:bCs/>
        </w:rPr>
        <w:t>The Chair informed the meeting that Bev was currently on sick leave and therefore the report in front of the meeting is one written previously for another meeting.  Jan updated members on the Webinar held on 1 October saying it generated a lot of interest from the audience.  We also now have opportunities to meet with the Equalities Commission to discuss possible discrimination and also access to Jo</w:t>
      </w:r>
      <w:r w:rsidR="0063308A">
        <w:rPr>
          <w:rFonts w:ascii="Arial" w:hAnsi="Arial" w:cs="Arial"/>
          <w:bCs/>
        </w:rPr>
        <w:t xml:space="preserve"> Stevens MP who agreed with our </w:t>
      </w:r>
      <w:r>
        <w:rPr>
          <w:rFonts w:ascii="Arial" w:hAnsi="Arial" w:cs="Arial"/>
          <w:bCs/>
        </w:rPr>
        <w:t>right to choose position.</w:t>
      </w:r>
    </w:p>
    <w:p w14:paraId="62518C26" w14:textId="1566A9A6" w:rsidR="0063308A" w:rsidRPr="00711B47" w:rsidRDefault="0063308A" w:rsidP="00F95C04">
      <w:pPr>
        <w:ind w:left="425"/>
        <w:jc w:val="both"/>
        <w:rPr>
          <w:rFonts w:ascii="Arial" w:hAnsi="Arial" w:cs="Arial"/>
          <w:bCs/>
        </w:rPr>
      </w:pPr>
      <w:r>
        <w:rPr>
          <w:rFonts w:ascii="Arial" w:hAnsi="Arial" w:cs="Arial"/>
          <w:bCs/>
        </w:rPr>
        <w:t>Barrie F:  I am one of the people who have great difficulty with IT.  I wanted to make people aware of the new Ca</w:t>
      </w:r>
      <w:r w:rsidR="000860D9">
        <w:rPr>
          <w:rFonts w:ascii="Arial" w:hAnsi="Arial" w:cs="Arial"/>
          <w:bCs/>
        </w:rPr>
        <w:t>re Minister (Gillian Keegan)</w:t>
      </w:r>
      <w:r>
        <w:rPr>
          <w:rFonts w:ascii="Arial" w:hAnsi="Arial" w:cs="Arial"/>
          <w:bCs/>
        </w:rPr>
        <w:t xml:space="preserve"> appeared on Breakfast TV last Friday with Charlie Stayt and gave contradictory answers to questions on care workers. The care sector is extremely understaffed and this will have an impact on older people in care homes or needing care at home.</w:t>
      </w:r>
    </w:p>
    <w:p w14:paraId="78E9BF85" w14:textId="39013711" w:rsidR="002A3A79" w:rsidRDefault="002A3A79" w:rsidP="00F95C04">
      <w:pPr>
        <w:pStyle w:val="ListParagraph"/>
        <w:ind w:left="851" w:hanging="425"/>
        <w:contextualSpacing w:val="0"/>
        <w:rPr>
          <w:rFonts w:ascii="Arial" w:hAnsi="Arial" w:cs="Arial"/>
          <w:b/>
          <w:bCs/>
        </w:rPr>
      </w:pPr>
      <w:r>
        <w:rPr>
          <w:rFonts w:ascii="Arial" w:hAnsi="Arial" w:cs="Arial"/>
          <w:b/>
          <w:bCs/>
        </w:rPr>
        <w:t>Report agreed.</w:t>
      </w:r>
    </w:p>
    <w:p w14:paraId="43E3BC72" w14:textId="5580A0B8" w:rsidR="007E189E" w:rsidRPr="00B16C4C" w:rsidRDefault="007E189E" w:rsidP="00B16C4C">
      <w:pPr>
        <w:ind w:left="0"/>
        <w:rPr>
          <w:rFonts w:ascii="Arial" w:hAnsi="Arial" w:cs="Arial"/>
          <w:b/>
          <w:bCs/>
        </w:rPr>
      </w:pPr>
    </w:p>
    <w:p w14:paraId="33280264" w14:textId="13CB0939" w:rsidR="002A3A79" w:rsidRDefault="00F95C04" w:rsidP="002A3A79">
      <w:pPr>
        <w:pStyle w:val="ListParagraph"/>
        <w:numPr>
          <w:ilvl w:val="0"/>
          <w:numId w:val="1"/>
        </w:numPr>
        <w:ind w:left="426" w:hanging="426"/>
        <w:contextualSpacing w:val="0"/>
        <w:rPr>
          <w:rFonts w:ascii="Arial" w:hAnsi="Arial" w:cs="Arial"/>
          <w:b/>
          <w:bCs/>
        </w:rPr>
      </w:pPr>
      <w:r>
        <w:rPr>
          <w:rFonts w:ascii="Arial" w:hAnsi="Arial" w:cs="Arial"/>
          <w:b/>
          <w:bCs/>
        </w:rPr>
        <w:t>Administration &amp; Information Manager</w:t>
      </w:r>
      <w:r w:rsidR="002A3A79">
        <w:rPr>
          <w:rFonts w:ascii="Arial" w:hAnsi="Arial" w:cs="Arial"/>
          <w:b/>
          <w:bCs/>
        </w:rPr>
        <w:t xml:space="preserve"> Report:</w:t>
      </w:r>
    </w:p>
    <w:p w14:paraId="6F2D8C52" w14:textId="15AEA3A8" w:rsidR="00F95C04" w:rsidRDefault="00F95C04" w:rsidP="00F95C04">
      <w:pPr>
        <w:pStyle w:val="ListParagraph"/>
        <w:spacing w:after="120"/>
        <w:ind w:left="425"/>
        <w:contextualSpacing w:val="0"/>
        <w:rPr>
          <w:rFonts w:ascii="Arial" w:hAnsi="Arial" w:cs="Arial"/>
          <w:bCs/>
        </w:rPr>
      </w:pPr>
      <w:r>
        <w:rPr>
          <w:rFonts w:ascii="Arial" w:hAnsi="Arial" w:cs="Arial"/>
          <w:bCs/>
        </w:rPr>
        <w:t>Jonathan had nothing to add to his report.</w:t>
      </w:r>
    </w:p>
    <w:p w14:paraId="44EAECD1" w14:textId="55865282" w:rsidR="00F95C04" w:rsidRPr="00F95C04" w:rsidRDefault="00F95C04" w:rsidP="00F95C04">
      <w:pPr>
        <w:pStyle w:val="ListParagraph"/>
        <w:ind w:left="425"/>
        <w:contextualSpacing w:val="0"/>
        <w:rPr>
          <w:rFonts w:ascii="Arial" w:hAnsi="Arial" w:cs="Arial"/>
          <w:bCs/>
        </w:rPr>
      </w:pPr>
      <w:r>
        <w:rPr>
          <w:rFonts w:ascii="Arial" w:hAnsi="Arial" w:cs="Arial"/>
          <w:bCs/>
        </w:rPr>
        <w:t>Peter thanked Jonathan.</w:t>
      </w:r>
    </w:p>
    <w:p w14:paraId="359376E7" w14:textId="027947C9" w:rsidR="00B714C8" w:rsidRPr="00B714C8" w:rsidRDefault="00B714C8" w:rsidP="007E189E">
      <w:pPr>
        <w:pStyle w:val="ListParagraph"/>
        <w:ind w:left="426"/>
        <w:contextualSpacing w:val="0"/>
        <w:jc w:val="both"/>
        <w:rPr>
          <w:rFonts w:ascii="Arial" w:hAnsi="Arial" w:cs="Arial"/>
          <w:b/>
          <w:bCs/>
        </w:rPr>
      </w:pPr>
      <w:r>
        <w:rPr>
          <w:rFonts w:ascii="Arial" w:hAnsi="Arial" w:cs="Arial"/>
          <w:b/>
          <w:bCs/>
        </w:rPr>
        <w:t>Report agreed</w:t>
      </w:r>
    </w:p>
    <w:p w14:paraId="2E376E86" w14:textId="31C2FE0E" w:rsidR="004E62EF" w:rsidRPr="002A3A79" w:rsidRDefault="004E62EF" w:rsidP="007E189E">
      <w:pPr>
        <w:ind w:left="0"/>
        <w:jc w:val="both"/>
        <w:rPr>
          <w:rFonts w:ascii="Arial" w:hAnsi="Arial" w:cs="Arial"/>
        </w:rPr>
      </w:pPr>
    </w:p>
    <w:p w14:paraId="1F97DA7B" w14:textId="706F74FD" w:rsidR="004E62EF" w:rsidRDefault="004E62EF" w:rsidP="007E189E">
      <w:pPr>
        <w:pStyle w:val="ListParagraph"/>
        <w:numPr>
          <w:ilvl w:val="0"/>
          <w:numId w:val="1"/>
        </w:numPr>
        <w:ind w:left="426" w:hanging="426"/>
        <w:contextualSpacing w:val="0"/>
        <w:jc w:val="both"/>
        <w:rPr>
          <w:rFonts w:ascii="Arial" w:hAnsi="Arial" w:cs="Arial"/>
          <w:b/>
        </w:rPr>
      </w:pPr>
      <w:r>
        <w:rPr>
          <w:rFonts w:ascii="Arial" w:hAnsi="Arial" w:cs="Arial"/>
          <w:b/>
        </w:rPr>
        <w:t>Any Other Business:</w:t>
      </w:r>
    </w:p>
    <w:p w14:paraId="7EE7F36F" w14:textId="69B8B79A" w:rsidR="00F95C04" w:rsidRDefault="00F95C04" w:rsidP="00F95C04">
      <w:pPr>
        <w:pStyle w:val="ListParagraph"/>
        <w:numPr>
          <w:ilvl w:val="0"/>
          <w:numId w:val="42"/>
        </w:numPr>
        <w:ind w:left="851" w:hanging="425"/>
        <w:contextualSpacing w:val="0"/>
        <w:jc w:val="both"/>
        <w:rPr>
          <w:rFonts w:ascii="Arial" w:hAnsi="Arial" w:cs="Arial"/>
        </w:rPr>
      </w:pPr>
      <w:r>
        <w:rPr>
          <w:rFonts w:ascii="Arial" w:hAnsi="Arial" w:cs="Arial"/>
        </w:rPr>
        <w:t xml:space="preserve">Tony O’Brien: Winter deaths figures, massive increase in utility bills. Use the opportunity to protest. </w:t>
      </w:r>
    </w:p>
    <w:p w14:paraId="6E6877D8" w14:textId="3F9DD0EB" w:rsidR="00F95C04" w:rsidRDefault="00F95C04" w:rsidP="00B41589">
      <w:pPr>
        <w:pStyle w:val="ListParagraph"/>
        <w:spacing w:after="120"/>
        <w:ind w:left="851"/>
        <w:contextualSpacing w:val="0"/>
        <w:jc w:val="both"/>
        <w:rPr>
          <w:rFonts w:ascii="Arial" w:hAnsi="Arial" w:cs="Arial"/>
        </w:rPr>
      </w:pPr>
      <w:r>
        <w:rPr>
          <w:rFonts w:ascii="Arial" w:hAnsi="Arial" w:cs="Arial"/>
        </w:rPr>
        <w:t>Jan added that at the EC it was agreed we would provide affiliates and regions with a letter to be presented to the Mayor or Leader of the Council locally where members felt they could not travel outside of their local area.  We will issue a standard letter with a space for the figures</w:t>
      </w:r>
      <w:r w:rsidR="00B41589">
        <w:rPr>
          <w:rFonts w:ascii="Arial" w:hAnsi="Arial" w:cs="Arial"/>
        </w:rPr>
        <w:t xml:space="preserve"> when these are available. We will email the figure for people to add.  Just a plea, if you can travel please support London Region and the fuel poverty campaigners, if not please join a local event.</w:t>
      </w:r>
    </w:p>
    <w:p w14:paraId="24649BAB" w14:textId="6EB77052" w:rsidR="00B41589" w:rsidRDefault="00B41589" w:rsidP="00B41589">
      <w:pPr>
        <w:pStyle w:val="ListParagraph"/>
        <w:numPr>
          <w:ilvl w:val="0"/>
          <w:numId w:val="42"/>
        </w:numPr>
        <w:spacing w:after="120"/>
        <w:ind w:left="851" w:hanging="425"/>
        <w:contextualSpacing w:val="0"/>
        <w:jc w:val="both"/>
        <w:rPr>
          <w:rFonts w:ascii="Arial" w:hAnsi="Arial" w:cs="Arial"/>
        </w:rPr>
      </w:pPr>
      <w:r>
        <w:rPr>
          <w:rFonts w:ascii="Arial" w:hAnsi="Arial" w:cs="Arial"/>
        </w:rPr>
        <w:t>Pat:  Thank you to everyone for outstanding work.  COVID is still with us and we need a major push for an independent inquiry.</w:t>
      </w:r>
    </w:p>
    <w:p w14:paraId="0E5CD940" w14:textId="7A56C9AD" w:rsidR="00B41589" w:rsidRDefault="00B41589" w:rsidP="00B41589">
      <w:pPr>
        <w:pStyle w:val="ListParagraph"/>
        <w:numPr>
          <w:ilvl w:val="0"/>
          <w:numId w:val="42"/>
        </w:numPr>
        <w:spacing w:after="120"/>
        <w:ind w:left="851" w:hanging="425"/>
        <w:contextualSpacing w:val="0"/>
        <w:jc w:val="both"/>
        <w:rPr>
          <w:rFonts w:ascii="Arial" w:hAnsi="Arial" w:cs="Arial"/>
        </w:rPr>
      </w:pPr>
      <w:r>
        <w:rPr>
          <w:rFonts w:ascii="Arial" w:hAnsi="Arial" w:cs="Arial"/>
        </w:rPr>
        <w:t>Dereck: NPC Wales pushing for inquiry and supporting the Wales only solution for care.</w:t>
      </w:r>
    </w:p>
    <w:p w14:paraId="6E83F126" w14:textId="4C9DD2F6" w:rsidR="002459A9" w:rsidRDefault="002459A9" w:rsidP="00B41589">
      <w:pPr>
        <w:pStyle w:val="ListParagraph"/>
        <w:numPr>
          <w:ilvl w:val="0"/>
          <w:numId w:val="42"/>
        </w:numPr>
        <w:spacing w:after="120"/>
        <w:ind w:left="851" w:hanging="425"/>
        <w:contextualSpacing w:val="0"/>
        <w:jc w:val="both"/>
        <w:rPr>
          <w:rFonts w:ascii="Arial" w:hAnsi="Arial" w:cs="Arial"/>
        </w:rPr>
      </w:pPr>
      <w:r>
        <w:rPr>
          <w:rFonts w:ascii="Arial" w:hAnsi="Arial" w:cs="Arial"/>
        </w:rPr>
        <w:t>Transcript availability. Jonathan will investigate what this is, how it works etc.</w:t>
      </w:r>
    </w:p>
    <w:p w14:paraId="51E4B152" w14:textId="77777777" w:rsidR="00B41589" w:rsidRPr="00F95C04" w:rsidRDefault="00B41589" w:rsidP="00F95C04">
      <w:pPr>
        <w:pStyle w:val="ListParagraph"/>
        <w:ind w:left="851"/>
        <w:contextualSpacing w:val="0"/>
        <w:jc w:val="both"/>
        <w:rPr>
          <w:rFonts w:ascii="Arial" w:hAnsi="Arial" w:cs="Arial"/>
        </w:rPr>
      </w:pPr>
    </w:p>
    <w:p w14:paraId="5AAB2ABE" w14:textId="1801C7B9" w:rsidR="004E62EF" w:rsidRPr="004C3E21" w:rsidRDefault="004E62EF" w:rsidP="004C3E21">
      <w:pPr>
        <w:pStyle w:val="ListParagraph"/>
        <w:numPr>
          <w:ilvl w:val="0"/>
          <w:numId w:val="1"/>
        </w:numPr>
        <w:ind w:left="426" w:hanging="426"/>
        <w:contextualSpacing w:val="0"/>
        <w:rPr>
          <w:rFonts w:ascii="Arial" w:hAnsi="Arial" w:cs="Arial"/>
          <w:b/>
        </w:rPr>
      </w:pPr>
      <w:r>
        <w:rPr>
          <w:rFonts w:ascii="Arial" w:hAnsi="Arial" w:cs="Arial"/>
          <w:b/>
        </w:rPr>
        <w:t>Next meeting</w:t>
      </w:r>
      <w:r w:rsidR="00D00D6E">
        <w:rPr>
          <w:rFonts w:ascii="Arial" w:hAnsi="Arial" w:cs="Arial"/>
          <w:b/>
        </w:rPr>
        <w:t>s</w:t>
      </w:r>
      <w:r>
        <w:rPr>
          <w:rFonts w:ascii="Arial" w:hAnsi="Arial" w:cs="Arial"/>
          <w:b/>
        </w:rPr>
        <w:t>:</w:t>
      </w:r>
      <w:r w:rsidR="00D00D6E">
        <w:rPr>
          <w:rFonts w:ascii="Arial" w:hAnsi="Arial" w:cs="Arial"/>
          <w:b/>
        </w:rPr>
        <w:t xml:space="preserve"> </w:t>
      </w:r>
      <w:r w:rsidR="002459A9">
        <w:rPr>
          <w:rFonts w:ascii="Arial" w:hAnsi="Arial" w:cs="Arial"/>
        </w:rPr>
        <w:t xml:space="preserve"> 26 April 2022 and 25 October 2022</w:t>
      </w:r>
    </w:p>
    <w:p w14:paraId="1757C074" w14:textId="77777777" w:rsidR="004C3E21" w:rsidRPr="004C3E21" w:rsidRDefault="004C3E21" w:rsidP="004C3E21">
      <w:pPr>
        <w:ind w:left="0"/>
        <w:rPr>
          <w:rFonts w:ascii="Arial" w:hAnsi="Arial" w:cs="Arial"/>
          <w:b/>
        </w:rPr>
      </w:pPr>
    </w:p>
    <w:p w14:paraId="4546C7B1" w14:textId="122203F3" w:rsidR="004C3E21" w:rsidRPr="004C3E21" w:rsidRDefault="004C3E21" w:rsidP="004C3E21">
      <w:pPr>
        <w:pStyle w:val="ListParagraph"/>
        <w:numPr>
          <w:ilvl w:val="0"/>
          <w:numId w:val="1"/>
        </w:numPr>
        <w:ind w:left="426" w:hanging="426"/>
        <w:contextualSpacing w:val="0"/>
        <w:rPr>
          <w:rFonts w:ascii="Arial" w:hAnsi="Arial" w:cs="Arial"/>
          <w:b/>
        </w:rPr>
      </w:pPr>
      <w:r w:rsidRPr="004C3E21">
        <w:rPr>
          <w:rFonts w:ascii="Arial" w:hAnsi="Arial" w:cs="Arial"/>
          <w:b/>
          <w:bCs/>
        </w:rPr>
        <w:t>Appendix</w:t>
      </w:r>
    </w:p>
    <w:p w14:paraId="3DFE4C48" w14:textId="77777777" w:rsidR="004C3E21" w:rsidRPr="004C3E21" w:rsidRDefault="004C3E21" w:rsidP="004C3E21">
      <w:pPr>
        <w:ind w:left="0"/>
        <w:rPr>
          <w:rFonts w:ascii="Arial" w:hAnsi="Arial" w:cs="Arial"/>
          <w:b/>
        </w:rPr>
      </w:pPr>
    </w:p>
    <w:tbl>
      <w:tblPr>
        <w:tblW w:w="9653" w:type="dxa"/>
        <w:tblLook w:val="04A0" w:firstRow="1" w:lastRow="0" w:firstColumn="1" w:lastColumn="0" w:noHBand="0" w:noVBand="1"/>
      </w:tblPr>
      <w:tblGrid>
        <w:gridCol w:w="1838"/>
        <w:gridCol w:w="2693"/>
        <w:gridCol w:w="5122"/>
      </w:tblGrid>
      <w:tr w:rsidR="004C3E21" w:rsidRPr="00865E7D" w14:paraId="570AD784" w14:textId="77777777" w:rsidTr="00D11A20">
        <w:trPr>
          <w:trHeight w:val="318"/>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F9197" w14:textId="77777777" w:rsidR="004C3E21" w:rsidRPr="000B45E5" w:rsidRDefault="004C3E21" w:rsidP="001E00EC">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First Name</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08114478" w14:textId="77777777" w:rsidR="004C3E21" w:rsidRPr="000B45E5" w:rsidRDefault="004C3E21" w:rsidP="001E00EC">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Last Name</w:t>
            </w:r>
          </w:p>
        </w:tc>
        <w:tc>
          <w:tcPr>
            <w:tcW w:w="5122" w:type="dxa"/>
            <w:tcBorders>
              <w:top w:val="single" w:sz="4" w:space="0" w:color="auto"/>
              <w:left w:val="nil"/>
              <w:bottom w:val="single" w:sz="4" w:space="0" w:color="auto"/>
              <w:right w:val="single" w:sz="4" w:space="0" w:color="auto"/>
            </w:tcBorders>
            <w:shd w:val="clear" w:color="auto" w:fill="auto"/>
            <w:noWrap/>
            <w:vAlign w:val="bottom"/>
            <w:hideMark/>
          </w:tcPr>
          <w:p w14:paraId="197C77C1" w14:textId="77777777" w:rsidR="004C3E21" w:rsidRPr="000B45E5" w:rsidRDefault="004C3E21" w:rsidP="001E00EC">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Organisation</w:t>
            </w:r>
          </w:p>
        </w:tc>
      </w:tr>
      <w:tr w:rsidR="004C3E21" w:rsidRPr="00865E7D" w14:paraId="44C106D9"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5FAC9D4" w14:textId="77777777" w:rsidR="004C3E21" w:rsidRPr="000B45E5" w:rsidRDefault="004C3E21" w:rsidP="001E00EC">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Brian</w:t>
            </w:r>
          </w:p>
        </w:tc>
        <w:tc>
          <w:tcPr>
            <w:tcW w:w="2693" w:type="dxa"/>
            <w:tcBorders>
              <w:top w:val="nil"/>
              <w:left w:val="nil"/>
              <w:bottom w:val="single" w:sz="4" w:space="0" w:color="auto"/>
              <w:right w:val="single" w:sz="4" w:space="0" w:color="auto"/>
            </w:tcBorders>
            <w:shd w:val="clear" w:color="auto" w:fill="auto"/>
            <w:noWrap/>
            <w:vAlign w:val="bottom"/>
            <w:hideMark/>
          </w:tcPr>
          <w:p w14:paraId="111DB2EB" w14:textId="77777777" w:rsidR="004C3E21" w:rsidRPr="000B45E5" w:rsidRDefault="004C3E21" w:rsidP="001E00EC">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Allbutt</w:t>
            </w:r>
          </w:p>
        </w:tc>
        <w:tc>
          <w:tcPr>
            <w:tcW w:w="5122" w:type="dxa"/>
            <w:tcBorders>
              <w:top w:val="nil"/>
              <w:left w:val="nil"/>
              <w:bottom w:val="single" w:sz="4" w:space="0" w:color="auto"/>
              <w:right w:val="single" w:sz="4" w:space="0" w:color="auto"/>
            </w:tcBorders>
            <w:shd w:val="clear" w:color="auto" w:fill="auto"/>
            <w:noWrap/>
            <w:vAlign w:val="bottom"/>
            <w:hideMark/>
          </w:tcPr>
          <w:p w14:paraId="3B65A03D" w14:textId="77777777" w:rsidR="004C3E21" w:rsidRPr="000B45E5" w:rsidRDefault="004C3E21" w:rsidP="001E00EC">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GMB RMA</w:t>
            </w:r>
          </w:p>
        </w:tc>
      </w:tr>
      <w:tr w:rsidR="004C3E21" w:rsidRPr="00865E7D" w14:paraId="34EBD7AE"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C307FA2" w14:textId="77777777" w:rsidR="004C3E21" w:rsidRPr="000B45E5" w:rsidRDefault="004C3E21" w:rsidP="001E00EC">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Angela</w:t>
            </w:r>
          </w:p>
        </w:tc>
        <w:tc>
          <w:tcPr>
            <w:tcW w:w="2693" w:type="dxa"/>
            <w:tcBorders>
              <w:top w:val="nil"/>
              <w:left w:val="nil"/>
              <w:bottom w:val="single" w:sz="4" w:space="0" w:color="auto"/>
              <w:right w:val="single" w:sz="4" w:space="0" w:color="auto"/>
            </w:tcBorders>
            <w:shd w:val="clear" w:color="auto" w:fill="auto"/>
            <w:noWrap/>
            <w:vAlign w:val="bottom"/>
            <w:hideMark/>
          </w:tcPr>
          <w:p w14:paraId="2B9D4AA9" w14:textId="77777777" w:rsidR="004C3E21" w:rsidRPr="000B45E5" w:rsidRDefault="004C3E21" w:rsidP="001E00EC">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Banner</w:t>
            </w:r>
          </w:p>
        </w:tc>
        <w:tc>
          <w:tcPr>
            <w:tcW w:w="5122" w:type="dxa"/>
            <w:tcBorders>
              <w:top w:val="nil"/>
              <w:left w:val="nil"/>
              <w:bottom w:val="single" w:sz="4" w:space="0" w:color="auto"/>
              <w:right w:val="single" w:sz="4" w:space="0" w:color="auto"/>
            </w:tcBorders>
            <w:shd w:val="clear" w:color="auto" w:fill="auto"/>
            <w:noWrap/>
            <w:vAlign w:val="bottom"/>
            <w:hideMark/>
          </w:tcPr>
          <w:p w14:paraId="4C4602F2" w14:textId="77777777" w:rsidR="004C3E21" w:rsidRPr="000B45E5" w:rsidRDefault="004C3E21" w:rsidP="001E00EC">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NPC London</w:t>
            </w:r>
          </w:p>
        </w:tc>
      </w:tr>
      <w:tr w:rsidR="004C3E21" w:rsidRPr="00865E7D" w14:paraId="22AD42E6"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6BDF8EA" w14:textId="77777777" w:rsidR="004C3E21" w:rsidRPr="000B45E5" w:rsidRDefault="004C3E21" w:rsidP="001E00EC">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Arthur</w:t>
            </w:r>
          </w:p>
        </w:tc>
        <w:tc>
          <w:tcPr>
            <w:tcW w:w="2693" w:type="dxa"/>
            <w:tcBorders>
              <w:top w:val="nil"/>
              <w:left w:val="nil"/>
              <w:bottom w:val="single" w:sz="4" w:space="0" w:color="auto"/>
              <w:right w:val="single" w:sz="4" w:space="0" w:color="auto"/>
            </w:tcBorders>
            <w:shd w:val="clear" w:color="auto" w:fill="auto"/>
            <w:noWrap/>
            <w:vAlign w:val="bottom"/>
            <w:hideMark/>
          </w:tcPr>
          <w:p w14:paraId="51030685" w14:textId="77777777" w:rsidR="004C3E21" w:rsidRPr="000B45E5" w:rsidRDefault="004C3E21" w:rsidP="001E00EC">
            <w:pPr>
              <w:ind w:left="0"/>
              <w:rPr>
                <w:rFonts w:ascii="Calibri" w:eastAsia="Times New Roman" w:hAnsi="Calibri" w:cs="Calibri"/>
                <w:color w:val="000000"/>
                <w:sz w:val="24"/>
                <w:szCs w:val="24"/>
                <w:lang w:eastAsia="en-GB"/>
              </w:rPr>
            </w:pPr>
            <w:proofErr w:type="spellStart"/>
            <w:r w:rsidRPr="000B45E5">
              <w:rPr>
                <w:rFonts w:ascii="Calibri" w:eastAsia="Times New Roman" w:hAnsi="Calibri" w:cs="Calibri"/>
                <w:color w:val="000000"/>
                <w:sz w:val="24"/>
                <w:szCs w:val="24"/>
                <w:lang w:eastAsia="en-GB"/>
              </w:rPr>
              <w:t>Bavister</w:t>
            </w:r>
            <w:proofErr w:type="spellEnd"/>
          </w:p>
        </w:tc>
        <w:tc>
          <w:tcPr>
            <w:tcW w:w="5122" w:type="dxa"/>
            <w:tcBorders>
              <w:top w:val="nil"/>
              <w:left w:val="nil"/>
              <w:bottom w:val="single" w:sz="4" w:space="0" w:color="auto"/>
              <w:right w:val="single" w:sz="4" w:space="0" w:color="auto"/>
            </w:tcBorders>
            <w:shd w:val="clear" w:color="auto" w:fill="auto"/>
            <w:noWrap/>
            <w:vAlign w:val="bottom"/>
            <w:hideMark/>
          </w:tcPr>
          <w:p w14:paraId="7C1DEA2A" w14:textId="77777777" w:rsidR="004C3E21" w:rsidRPr="000B45E5" w:rsidRDefault="004C3E21" w:rsidP="001E00EC">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PROSPECT</w:t>
            </w:r>
          </w:p>
        </w:tc>
      </w:tr>
      <w:tr w:rsidR="004C3E21" w:rsidRPr="00865E7D" w14:paraId="6A2B59E0"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25EFBF5" w14:textId="38D71E7D" w:rsidR="004C3E21" w:rsidRPr="000B45E5" w:rsidRDefault="00D11A20" w:rsidP="001E00EC">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Jenny</w:t>
            </w:r>
          </w:p>
        </w:tc>
        <w:tc>
          <w:tcPr>
            <w:tcW w:w="2693" w:type="dxa"/>
            <w:tcBorders>
              <w:top w:val="nil"/>
              <w:left w:val="nil"/>
              <w:bottom w:val="single" w:sz="4" w:space="0" w:color="auto"/>
              <w:right w:val="single" w:sz="4" w:space="0" w:color="auto"/>
            </w:tcBorders>
            <w:shd w:val="clear" w:color="auto" w:fill="auto"/>
            <w:noWrap/>
            <w:vAlign w:val="bottom"/>
            <w:hideMark/>
          </w:tcPr>
          <w:p w14:paraId="70F4C935" w14:textId="512DECB4" w:rsidR="004C3E21" w:rsidRPr="000B45E5" w:rsidRDefault="00D11A20" w:rsidP="001E00EC">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Vaughan</w:t>
            </w:r>
          </w:p>
        </w:tc>
        <w:tc>
          <w:tcPr>
            <w:tcW w:w="5122" w:type="dxa"/>
            <w:tcBorders>
              <w:top w:val="nil"/>
              <w:left w:val="nil"/>
              <w:bottom w:val="single" w:sz="4" w:space="0" w:color="auto"/>
              <w:right w:val="single" w:sz="4" w:space="0" w:color="auto"/>
            </w:tcBorders>
            <w:shd w:val="clear" w:color="auto" w:fill="auto"/>
            <w:noWrap/>
            <w:vAlign w:val="bottom"/>
            <w:hideMark/>
          </w:tcPr>
          <w:p w14:paraId="79D7E2F9" w14:textId="77777777" w:rsidR="004C3E21" w:rsidRPr="000B45E5" w:rsidRDefault="004C3E21" w:rsidP="001E00EC">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NUJ</w:t>
            </w:r>
          </w:p>
        </w:tc>
      </w:tr>
      <w:tr w:rsidR="004C3E21" w:rsidRPr="00865E7D" w14:paraId="7DE03F37"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C23C41D" w14:textId="77777777" w:rsidR="004C3E21" w:rsidRPr="000B45E5" w:rsidRDefault="004C3E21" w:rsidP="001E00EC">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Christopher</w:t>
            </w:r>
          </w:p>
        </w:tc>
        <w:tc>
          <w:tcPr>
            <w:tcW w:w="2693" w:type="dxa"/>
            <w:tcBorders>
              <w:top w:val="nil"/>
              <w:left w:val="nil"/>
              <w:bottom w:val="single" w:sz="4" w:space="0" w:color="auto"/>
              <w:right w:val="single" w:sz="4" w:space="0" w:color="auto"/>
            </w:tcBorders>
            <w:shd w:val="clear" w:color="auto" w:fill="auto"/>
            <w:noWrap/>
            <w:vAlign w:val="bottom"/>
            <w:hideMark/>
          </w:tcPr>
          <w:p w14:paraId="232748EE" w14:textId="77777777" w:rsidR="004C3E21" w:rsidRPr="000B45E5" w:rsidRDefault="004C3E21" w:rsidP="001E00EC">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Brooks</w:t>
            </w:r>
          </w:p>
        </w:tc>
        <w:tc>
          <w:tcPr>
            <w:tcW w:w="5122" w:type="dxa"/>
            <w:tcBorders>
              <w:top w:val="nil"/>
              <w:left w:val="nil"/>
              <w:bottom w:val="single" w:sz="4" w:space="0" w:color="auto"/>
              <w:right w:val="single" w:sz="4" w:space="0" w:color="auto"/>
            </w:tcBorders>
            <w:shd w:val="clear" w:color="auto" w:fill="auto"/>
            <w:noWrap/>
            <w:vAlign w:val="bottom"/>
            <w:hideMark/>
          </w:tcPr>
          <w:p w14:paraId="3525955F" w14:textId="77777777" w:rsidR="004C3E21" w:rsidRPr="000B45E5" w:rsidRDefault="004C3E21" w:rsidP="001E00EC">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NPC Anglia</w:t>
            </w:r>
          </w:p>
        </w:tc>
      </w:tr>
      <w:tr w:rsidR="004C3E21" w:rsidRPr="00865E7D" w14:paraId="492574F6"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EE61BCA" w14:textId="77777777" w:rsidR="004C3E21" w:rsidRPr="000B45E5" w:rsidRDefault="004C3E21" w:rsidP="001E00EC">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Philip</w:t>
            </w:r>
          </w:p>
        </w:tc>
        <w:tc>
          <w:tcPr>
            <w:tcW w:w="2693" w:type="dxa"/>
            <w:tcBorders>
              <w:top w:val="nil"/>
              <w:left w:val="nil"/>
              <w:bottom w:val="single" w:sz="4" w:space="0" w:color="auto"/>
              <w:right w:val="single" w:sz="4" w:space="0" w:color="auto"/>
            </w:tcBorders>
            <w:shd w:val="clear" w:color="auto" w:fill="auto"/>
            <w:noWrap/>
            <w:vAlign w:val="bottom"/>
            <w:hideMark/>
          </w:tcPr>
          <w:p w14:paraId="7CC4E321" w14:textId="77777777" w:rsidR="004C3E21" w:rsidRPr="000B45E5" w:rsidRDefault="004C3E21" w:rsidP="001E00EC">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Brown</w:t>
            </w:r>
          </w:p>
        </w:tc>
        <w:tc>
          <w:tcPr>
            <w:tcW w:w="5122" w:type="dxa"/>
            <w:tcBorders>
              <w:top w:val="nil"/>
              <w:left w:val="nil"/>
              <w:bottom w:val="single" w:sz="4" w:space="0" w:color="auto"/>
              <w:right w:val="single" w:sz="4" w:space="0" w:color="auto"/>
            </w:tcBorders>
            <w:shd w:val="clear" w:color="auto" w:fill="auto"/>
            <w:noWrap/>
            <w:vAlign w:val="bottom"/>
            <w:hideMark/>
          </w:tcPr>
          <w:p w14:paraId="284A6585" w14:textId="77777777" w:rsidR="004C3E21" w:rsidRPr="000B45E5" w:rsidRDefault="004C3E21" w:rsidP="001E00EC">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NPC Home Counties North</w:t>
            </w:r>
          </w:p>
        </w:tc>
      </w:tr>
      <w:tr w:rsidR="004C3E21" w:rsidRPr="00865E7D" w14:paraId="717C33B0"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D04CC72" w14:textId="77777777" w:rsidR="004C3E21" w:rsidRPr="000B45E5" w:rsidRDefault="004C3E21" w:rsidP="001E00EC">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Philip</w:t>
            </w:r>
          </w:p>
        </w:tc>
        <w:tc>
          <w:tcPr>
            <w:tcW w:w="2693" w:type="dxa"/>
            <w:tcBorders>
              <w:top w:val="nil"/>
              <w:left w:val="nil"/>
              <w:bottom w:val="single" w:sz="4" w:space="0" w:color="auto"/>
              <w:right w:val="single" w:sz="4" w:space="0" w:color="auto"/>
            </w:tcBorders>
            <w:shd w:val="clear" w:color="auto" w:fill="auto"/>
            <w:noWrap/>
            <w:vAlign w:val="bottom"/>
            <w:hideMark/>
          </w:tcPr>
          <w:p w14:paraId="7C240B66" w14:textId="77777777" w:rsidR="004C3E21" w:rsidRPr="000B45E5" w:rsidRDefault="004C3E21" w:rsidP="001E00EC">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Burgess</w:t>
            </w:r>
          </w:p>
        </w:tc>
        <w:tc>
          <w:tcPr>
            <w:tcW w:w="5122" w:type="dxa"/>
            <w:tcBorders>
              <w:top w:val="nil"/>
              <w:left w:val="nil"/>
              <w:bottom w:val="single" w:sz="4" w:space="0" w:color="auto"/>
              <w:right w:val="single" w:sz="4" w:space="0" w:color="auto"/>
            </w:tcBorders>
            <w:shd w:val="clear" w:color="auto" w:fill="auto"/>
            <w:noWrap/>
            <w:vAlign w:val="bottom"/>
            <w:hideMark/>
          </w:tcPr>
          <w:p w14:paraId="0DD64E08" w14:textId="77777777" w:rsidR="004C3E21" w:rsidRPr="000B45E5" w:rsidRDefault="004C3E21" w:rsidP="001E00EC">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UCU</w:t>
            </w:r>
          </w:p>
        </w:tc>
      </w:tr>
      <w:tr w:rsidR="004C3E21" w:rsidRPr="00865E7D" w14:paraId="6B8F1E18"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E962310" w14:textId="77777777" w:rsidR="004C3E21" w:rsidRPr="000B45E5" w:rsidRDefault="004C3E21" w:rsidP="001E00EC">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June</w:t>
            </w:r>
          </w:p>
        </w:tc>
        <w:tc>
          <w:tcPr>
            <w:tcW w:w="2693" w:type="dxa"/>
            <w:tcBorders>
              <w:top w:val="nil"/>
              <w:left w:val="nil"/>
              <w:bottom w:val="single" w:sz="4" w:space="0" w:color="auto"/>
              <w:right w:val="single" w:sz="4" w:space="0" w:color="auto"/>
            </w:tcBorders>
            <w:shd w:val="clear" w:color="auto" w:fill="auto"/>
            <w:noWrap/>
            <w:vAlign w:val="bottom"/>
            <w:hideMark/>
          </w:tcPr>
          <w:p w14:paraId="70CC0A81" w14:textId="18FAA4EB" w:rsidR="004C3E21" w:rsidRPr="000B45E5" w:rsidRDefault="00D11A20" w:rsidP="001E00EC">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C</w:t>
            </w:r>
            <w:r w:rsidR="004C3E21" w:rsidRPr="000B45E5">
              <w:rPr>
                <w:rFonts w:ascii="Calibri" w:eastAsia="Times New Roman" w:hAnsi="Calibri" w:cs="Calibri"/>
                <w:color w:val="000000"/>
                <w:sz w:val="24"/>
                <w:szCs w:val="24"/>
                <w:lang w:eastAsia="en-GB"/>
              </w:rPr>
              <w:t>lark</w:t>
            </w:r>
          </w:p>
        </w:tc>
        <w:tc>
          <w:tcPr>
            <w:tcW w:w="5122" w:type="dxa"/>
            <w:tcBorders>
              <w:top w:val="nil"/>
              <w:left w:val="nil"/>
              <w:bottom w:val="single" w:sz="4" w:space="0" w:color="auto"/>
              <w:right w:val="single" w:sz="4" w:space="0" w:color="auto"/>
            </w:tcBorders>
            <w:shd w:val="clear" w:color="auto" w:fill="auto"/>
            <w:noWrap/>
            <w:vAlign w:val="bottom"/>
            <w:hideMark/>
          </w:tcPr>
          <w:p w14:paraId="5EBBF411" w14:textId="77777777" w:rsidR="004C3E21" w:rsidRPr="000B45E5" w:rsidRDefault="004C3E21" w:rsidP="001E00EC">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RCN</w:t>
            </w:r>
          </w:p>
        </w:tc>
      </w:tr>
      <w:tr w:rsidR="004C3E21" w:rsidRPr="00865E7D" w14:paraId="68EE2FDD"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EC83FEF" w14:textId="77777777" w:rsidR="004C3E21" w:rsidRPr="000B45E5" w:rsidRDefault="004C3E21" w:rsidP="001E00EC">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Martino</w:t>
            </w:r>
          </w:p>
        </w:tc>
        <w:tc>
          <w:tcPr>
            <w:tcW w:w="2693" w:type="dxa"/>
            <w:tcBorders>
              <w:top w:val="nil"/>
              <w:left w:val="nil"/>
              <w:bottom w:val="single" w:sz="4" w:space="0" w:color="auto"/>
              <w:right w:val="single" w:sz="4" w:space="0" w:color="auto"/>
            </w:tcBorders>
            <w:shd w:val="clear" w:color="auto" w:fill="auto"/>
            <w:noWrap/>
            <w:vAlign w:val="bottom"/>
            <w:hideMark/>
          </w:tcPr>
          <w:p w14:paraId="33496B0C" w14:textId="77777777" w:rsidR="004C3E21" w:rsidRPr="000B45E5" w:rsidRDefault="004C3E21" w:rsidP="001E00EC">
            <w:pPr>
              <w:ind w:left="0"/>
              <w:rPr>
                <w:rFonts w:ascii="Calibri" w:eastAsia="Times New Roman" w:hAnsi="Calibri" w:cs="Calibri"/>
                <w:color w:val="000000"/>
                <w:sz w:val="24"/>
                <w:szCs w:val="24"/>
                <w:lang w:eastAsia="en-GB"/>
              </w:rPr>
            </w:pPr>
            <w:proofErr w:type="spellStart"/>
            <w:r w:rsidRPr="000B45E5">
              <w:rPr>
                <w:rFonts w:ascii="Calibri" w:eastAsia="Times New Roman" w:hAnsi="Calibri" w:cs="Calibri"/>
                <w:color w:val="000000"/>
                <w:sz w:val="24"/>
                <w:szCs w:val="24"/>
                <w:lang w:eastAsia="en-GB"/>
              </w:rPr>
              <w:t>Cranchi</w:t>
            </w:r>
            <w:proofErr w:type="spellEnd"/>
          </w:p>
        </w:tc>
        <w:tc>
          <w:tcPr>
            <w:tcW w:w="5122" w:type="dxa"/>
            <w:tcBorders>
              <w:top w:val="nil"/>
              <w:left w:val="nil"/>
              <w:bottom w:val="single" w:sz="4" w:space="0" w:color="auto"/>
              <w:right w:val="single" w:sz="4" w:space="0" w:color="auto"/>
            </w:tcBorders>
            <w:shd w:val="clear" w:color="auto" w:fill="auto"/>
            <w:noWrap/>
            <w:vAlign w:val="bottom"/>
            <w:hideMark/>
          </w:tcPr>
          <w:p w14:paraId="229C802E" w14:textId="77777777" w:rsidR="004C3E21" w:rsidRPr="000B45E5" w:rsidRDefault="004C3E21" w:rsidP="001E00EC">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FNP CISL (GB)</w:t>
            </w:r>
          </w:p>
        </w:tc>
      </w:tr>
      <w:tr w:rsidR="004C3E21" w:rsidRPr="00865E7D" w14:paraId="7C61BC1D"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A1D0A57" w14:textId="6E630C6D" w:rsidR="004C3E21" w:rsidRPr="000B45E5" w:rsidRDefault="00D11A20" w:rsidP="001E00EC">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Sue</w:t>
            </w:r>
          </w:p>
        </w:tc>
        <w:tc>
          <w:tcPr>
            <w:tcW w:w="2693" w:type="dxa"/>
            <w:tcBorders>
              <w:top w:val="nil"/>
              <w:left w:val="nil"/>
              <w:bottom w:val="single" w:sz="4" w:space="0" w:color="auto"/>
              <w:right w:val="single" w:sz="4" w:space="0" w:color="auto"/>
            </w:tcBorders>
            <w:shd w:val="clear" w:color="auto" w:fill="auto"/>
            <w:noWrap/>
            <w:vAlign w:val="bottom"/>
            <w:hideMark/>
          </w:tcPr>
          <w:p w14:paraId="7722A476" w14:textId="788B8558" w:rsidR="004C3E21" w:rsidRPr="000B45E5" w:rsidRDefault="00D11A20" w:rsidP="001E00EC">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Watkins</w:t>
            </w:r>
          </w:p>
        </w:tc>
        <w:tc>
          <w:tcPr>
            <w:tcW w:w="5122" w:type="dxa"/>
            <w:tcBorders>
              <w:top w:val="nil"/>
              <w:left w:val="nil"/>
              <w:bottom w:val="single" w:sz="4" w:space="0" w:color="auto"/>
              <w:right w:val="single" w:sz="4" w:space="0" w:color="auto"/>
            </w:tcBorders>
            <w:shd w:val="clear" w:color="auto" w:fill="auto"/>
            <w:noWrap/>
            <w:vAlign w:val="bottom"/>
            <w:hideMark/>
          </w:tcPr>
          <w:p w14:paraId="070C428C" w14:textId="77777777" w:rsidR="004C3E21" w:rsidRPr="000B45E5" w:rsidRDefault="004C3E21" w:rsidP="001E00EC">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PCS / ARMs</w:t>
            </w:r>
          </w:p>
        </w:tc>
      </w:tr>
      <w:tr w:rsidR="00C000A2" w:rsidRPr="00865E7D" w14:paraId="30A74626"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38B5EE3D" w14:textId="79E8C3D7" w:rsidR="00C000A2" w:rsidRPr="000B45E5" w:rsidRDefault="00C000A2" w:rsidP="001E00EC">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John</w:t>
            </w:r>
          </w:p>
        </w:tc>
        <w:tc>
          <w:tcPr>
            <w:tcW w:w="2693" w:type="dxa"/>
            <w:tcBorders>
              <w:top w:val="nil"/>
              <w:left w:val="nil"/>
              <w:bottom w:val="single" w:sz="4" w:space="0" w:color="auto"/>
              <w:right w:val="single" w:sz="4" w:space="0" w:color="auto"/>
            </w:tcBorders>
            <w:shd w:val="clear" w:color="auto" w:fill="auto"/>
            <w:noWrap/>
            <w:vAlign w:val="bottom"/>
          </w:tcPr>
          <w:p w14:paraId="36816829" w14:textId="3D086EE9" w:rsidR="00C000A2" w:rsidRPr="000B45E5" w:rsidRDefault="00C000A2" w:rsidP="001E00EC">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Harrison</w:t>
            </w:r>
          </w:p>
        </w:tc>
        <w:tc>
          <w:tcPr>
            <w:tcW w:w="5122" w:type="dxa"/>
            <w:tcBorders>
              <w:top w:val="nil"/>
              <w:left w:val="nil"/>
              <w:bottom w:val="single" w:sz="4" w:space="0" w:color="auto"/>
              <w:right w:val="single" w:sz="4" w:space="0" w:color="auto"/>
            </w:tcBorders>
            <w:shd w:val="clear" w:color="auto" w:fill="auto"/>
            <w:noWrap/>
            <w:vAlign w:val="bottom"/>
          </w:tcPr>
          <w:p w14:paraId="1D85CA1C" w14:textId="2486F31A" w:rsidR="00C000A2" w:rsidRPr="000B45E5" w:rsidRDefault="00C000A2" w:rsidP="001E00EC">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BTPF</w:t>
            </w:r>
          </w:p>
        </w:tc>
      </w:tr>
      <w:tr w:rsidR="004C3E21" w:rsidRPr="00865E7D" w14:paraId="135AAD73"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BE59454" w14:textId="77777777" w:rsidR="004C3E21" w:rsidRPr="000B45E5" w:rsidRDefault="004C3E21" w:rsidP="001E00EC">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Barrie</w:t>
            </w:r>
          </w:p>
        </w:tc>
        <w:tc>
          <w:tcPr>
            <w:tcW w:w="2693" w:type="dxa"/>
            <w:tcBorders>
              <w:top w:val="nil"/>
              <w:left w:val="nil"/>
              <w:bottom w:val="single" w:sz="4" w:space="0" w:color="auto"/>
              <w:right w:val="single" w:sz="4" w:space="0" w:color="auto"/>
            </w:tcBorders>
            <w:shd w:val="clear" w:color="auto" w:fill="auto"/>
            <w:noWrap/>
            <w:vAlign w:val="bottom"/>
            <w:hideMark/>
          </w:tcPr>
          <w:p w14:paraId="21783029" w14:textId="77777777" w:rsidR="004C3E21" w:rsidRPr="000B45E5" w:rsidRDefault="004C3E21" w:rsidP="001E00EC">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Finch</w:t>
            </w:r>
          </w:p>
        </w:tc>
        <w:tc>
          <w:tcPr>
            <w:tcW w:w="5122" w:type="dxa"/>
            <w:tcBorders>
              <w:top w:val="nil"/>
              <w:left w:val="nil"/>
              <w:bottom w:val="single" w:sz="4" w:space="0" w:color="auto"/>
              <w:right w:val="single" w:sz="4" w:space="0" w:color="auto"/>
            </w:tcBorders>
            <w:shd w:val="clear" w:color="auto" w:fill="auto"/>
            <w:noWrap/>
            <w:vAlign w:val="bottom"/>
            <w:hideMark/>
          </w:tcPr>
          <w:p w14:paraId="1ADC5FFA" w14:textId="77777777" w:rsidR="004C3E21" w:rsidRPr="000B45E5" w:rsidRDefault="004C3E21" w:rsidP="001E00EC">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NPC Thames Valley</w:t>
            </w:r>
          </w:p>
        </w:tc>
      </w:tr>
      <w:tr w:rsidR="00C000A2" w:rsidRPr="00865E7D" w14:paraId="332AC52B"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502C210E" w14:textId="3E43E259"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Alan</w:t>
            </w:r>
          </w:p>
        </w:tc>
        <w:tc>
          <w:tcPr>
            <w:tcW w:w="2693" w:type="dxa"/>
            <w:tcBorders>
              <w:top w:val="nil"/>
              <w:left w:val="nil"/>
              <w:bottom w:val="single" w:sz="4" w:space="0" w:color="auto"/>
              <w:right w:val="single" w:sz="4" w:space="0" w:color="auto"/>
            </w:tcBorders>
            <w:shd w:val="clear" w:color="auto" w:fill="auto"/>
            <w:noWrap/>
            <w:vAlign w:val="bottom"/>
          </w:tcPr>
          <w:p w14:paraId="47FCFD7D" w14:textId="474DE5E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Edgar</w:t>
            </w:r>
          </w:p>
        </w:tc>
        <w:tc>
          <w:tcPr>
            <w:tcW w:w="5122" w:type="dxa"/>
            <w:tcBorders>
              <w:top w:val="nil"/>
              <w:left w:val="nil"/>
              <w:bottom w:val="single" w:sz="4" w:space="0" w:color="auto"/>
              <w:right w:val="single" w:sz="4" w:space="0" w:color="auto"/>
            </w:tcBorders>
            <w:shd w:val="clear" w:color="auto" w:fill="auto"/>
            <w:noWrap/>
            <w:vAlign w:val="bottom"/>
          </w:tcPr>
          <w:p w14:paraId="4F95715C" w14:textId="378EC546"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NPC Thames Valley</w:t>
            </w:r>
          </w:p>
        </w:tc>
      </w:tr>
      <w:tr w:rsidR="00C000A2" w:rsidRPr="00865E7D" w14:paraId="43BBFD05"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606BA41"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Tony</w:t>
            </w:r>
          </w:p>
        </w:tc>
        <w:tc>
          <w:tcPr>
            <w:tcW w:w="2693" w:type="dxa"/>
            <w:tcBorders>
              <w:top w:val="nil"/>
              <w:left w:val="nil"/>
              <w:bottom w:val="single" w:sz="4" w:space="0" w:color="auto"/>
              <w:right w:val="single" w:sz="4" w:space="0" w:color="auto"/>
            </w:tcBorders>
            <w:shd w:val="clear" w:color="auto" w:fill="auto"/>
            <w:noWrap/>
            <w:vAlign w:val="bottom"/>
            <w:hideMark/>
          </w:tcPr>
          <w:p w14:paraId="4B2414D9"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Garner</w:t>
            </w:r>
          </w:p>
        </w:tc>
        <w:tc>
          <w:tcPr>
            <w:tcW w:w="5122" w:type="dxa"/>
            <w:tcBorders>
              <w:top w:val="nil"/>
              <w:left w:val="nil"/>
              <w:bottom w:val="single" w:sz="4" w:space="0" w:color="auto"/>
              <w:right w:val="single" w:sz="4" w:space="0" w:color="auto"/>
            </w:tcBorders>
            <w:shd w:val="clear" w:color="auto" w:fill="auto"/>
            <w:noWrap/>
            <w:vAlign w:val="bottom"/>
            <w:hideMark/>
          </w:tcPr>
          <w:p w14:paraId="42409C61"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NPC Eastern</w:t>
            </w:r>
          </w:p>
        </w:tc>
      </w:tr>
      <w:tr w:rsidR="00C000A2" w:rsidRPr="00865E7D" w14:paraId="2602EA1A"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DE6831B" w14:textId="63A86D74"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Tony</w:t>
            </w:r>
          </w:p>
        </w:tc>
        <w:tc>
          <w:tcPr>
            <w:tcW w:w="2693" w:type="dxa"/>
            <w:tcBorders>
              <w:top w:val="nil"/>
              <w:left w:val="nil"/>
              <w:bottom w:val="single" w:sz="4" w:space="0" w:color="auto"/>
              <w:right w:val="single" w:sz="4" w:space="0" w:color="auto"/>
            </w:tcBorders>
            <w:shd w:val="clear" w:color="auto" w:fill="auto"/>
            <w:noWrap/>
            <w:vAlign w:val="bottom"/>
            <w:hideMark/>
          </w:tcPr>
          <w:p w14:paraId="2F4077EE"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Hall</w:t>
            </w:r>
          </w:p>
        </w:tc>
        <w:tc>
          <w:tcPr>
            <w:tcW w:w="5122" w:type="dxa"/>
            <w:tcBorders>
              <w:top w:val="nil"/>
              <w:left w:val="nil"/>
              <w:bottom w:val="single" w:sz="4" w:space="0" w:color="auto"/>
              <w:right w:val="single" w:sz="4" w:space="0" w:color="auto"/>
            </w:tcBorders>
            <w:shd w:val="clear" w:color="auto" w:fill="auto"/>
            <w:noWrap/>
            <w:vAlign w:val="bottom"/>
            <w:hideMark/>
          </w:tcPr>
          <w:p w14:paraId="5745A61F"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CSPA</w:t>
            </w:r>
          </w:p>
        </w:tc>
      </w:tr>
      <w:tr w:rsidR="00C000A2" w:rsidRPr="00865E7D" w14:paraId="0CA806DF"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1C47D8BD" w14:textId="7961503B"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lastRenderedPageBreak/>
              <w:t>Alan</w:t>
            </w:r>
          </w:p>
        </w:tc>
        <w:tc>
          <w:tcPr>
            <w:tcW w:w="2693" w:type="dxa"/>
            <w:tcBorders>
              <w:top w:val="nil"/>
              <w:left w:val="nil"/>
              <w:bottom w:val="single" w:sz="4" w:space="0" w:color="auto"/>
              <w:right w:val="single" w:sz="4" w:space="0" w:color="auto"/>
            </w:tcBorders>
            <w:shd w:val="clear" w:color="auto" w:fill="auto"/>
            <w:noWrap/>
            <w:vAlign w:val="bottom"/>
          </w:tcPr>
          <w:p w14:paraId="0B529884" w14:textId="6B33A65B"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Taylor</w:t>
            </w:r>
          </w:p>
        </w:tc>
        <w:tc>
          <w:tcPr>
            <w:tcW w:w="5122" w:type="dxa"/>
            <w:tcBorders>
              <w:top w:val="nil"/>
              <w:left w:val="nil"/>
              <w:bottom w:val="single" w:sz="4" w:space="0" w:color="auto"/>
              <w:right w:val="single" w:sz="4" w:space="0" w:color="auto"/>
            </w:tcBorders>
            <w:shd w:val="clear" w:color="auto" w:fill="auto"/>
            <w:noWrap/>
            <w:vAlign w:val="bottom"/>
          </w:tcPr>
          <w:p w14:paraId="7AB1A8DC" w14:textId="702FACE4"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ASLEF</w:t>
            </w:r>
          </w:p>
        </w:tc>
      </w:tr>
      <w:tr w:rsidR="00C000A2" w:rsidRPr="00865E7D" w14:paraId="4C9A5774"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553D0F33" w14:textId="6BE55023"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Dorothy</w:t>
            </w:r>
          </w:p>
        </w:tc>
        <w:tc>
          <w:tcPr>
            <w:tcW w:w="2693" w:type="dxa"/>
            <w:tcBorders>
              <w:top w:val="nil"/>
              <w:left w:val="nil"/>
              <w:bottom w:val="single" w:sz="4" w:space="0" w:color="auto"/>
              <w:right w:val="single" w:sz="4" w:space="0" w:color="auto"/>
            </w:tcBorders>
            <w:shd w:val="clear" w:color="auto" w:fill="auto"/>
            <w:noWrap/>
            <w:vAlign w:val="bottom"/>
          </w:tcPr>
          <w:p w14:paraId="227CE7ED" w14:textId="77777777" w:rsidR="00C000A2" w:rsidRPr="000B45E5" w:rsidRDefault="00C000A2" w:rsidP="00C000A2">
            <w:pPr>
              <w:ind w:left="0"/>
              <w:rPr>
                <w:rFonts w:ascii="Calibri" w:eastAsia="Times New Roman" w:hAnsi="Calibri" w:cs="Calibri"/>
                <w:color w:val="000000"/>
                <w:sz w:val="24"/>
                <w:szCs w:val="24"/>
                <w:lang w:eastAsia="en-GB"/>
              </w:rPr>
            </w:pPr>
          </w:p>
        </w:tc>
        <w:tc>
          <w:tcPr>
            <w:tcW w:w="5122" w:type="dxa"/>
            <w:tcBorders>
              <w:top w:val="nil"/>
              <w:left w:val="nil"/>
              <w:bottom w:val="single" w:sz="4" w:space="0" w:color="auto"/>
              <w:right w:val="single" w:sz="4" w:space="0" w:color="auto"/>
            </w:tcBorders>
            <w:shd w:val="clear" w:color="auto" w:fill="auto"/>
            <w:noWrap/>
            <w:vAlign w:val="bottom"/>
          </w:tcPr>
          <w:p w14:paraId="2CDA451E" w14:textId="77777777" w:rsidR="00C000A2" w:rsidRPr="000B45E5" w:rsidRDefault="00C000A2" w:rsidP="00C000A2">
            <w:pPr>
              <w:ind w:left="0"/>
              <w:rPr>
                <w:rFonts w:ascii="Calibri" w:eastAsia="Times New Roman" w:hAnsi="Calibri" w:cs="Calibri"/>
                <w:color w:val="000000"/>
                <w:sz w:val="24"/>
                <w:szCs w:val="24"/>
                <w:lang w:eastAsia="en-GB"/>
              </w:rPr>
            </w:pPr>
          </w:p>
        </w:tc>
      </w:tr>
      <w:tr w:rsidR="00C000A2" w:rsidRPr="00865E7D" w14:paraId="0FC73340"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329A5831" w14:textId="184AAE52"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David</w:t>
            </w:r>
          </w:p>
        </w:tc>
        <w:tc>
          <w:tcPr>
            <w:tcW w:w="2693" w:type="dxa"/>
            <w:tcBorders>
              <w:top w:val="nil"/>
              <w:left w:val="nil"/>
              <w:bottom w:val="single" w:sz="4" w:space="0" w:color="auto"/>
              <w:right w:val="single" w:sz="4" w:space="0" w:color="auto"/>
            </w:tcBorders>
            <w:shd w:val="clear" w:color="auto" w:fill="auto"/>
            <w:noWrap/>
            <w:vAlign w:val="bottom"/>
          </w:tcPr>
          <w:p w14:paraId="6636225F" w14:textId="77777777" w:rsidR="00C000A2" w:rsidRPr="000B45E5" w:rsidRDefault="00C000A2" w:rsidP="00C000A2">
            <w:pPr>
              <w:ind w:left="0"/>
              <w:rPr>
                <w:rFonts w:ascii="Calibri" w:eastAsia="Times New Roman" w:hAnsi="Calibri" w:cs="Calibri"/>
                <w:color w:val="000000"/>
                <w:sz w:val="24"/>
                <w:szCs w:val="24"/>
                <w:lang w:eastAsia="en-GB"/>
              </w:rPr>
            </w:pPr>
          </w:p>
        </w:tc>
        <w:tc>
          <w:tcPr>
            <w:tcW w:w="5122" w:type="dxa"/>
            <w:tcBorders>
              <w:top w:val="nil"/>
              <w:left w:val="nil"/>
              <w:bottom w:val="single" w:sz="4" w:space="0" w:color="auto"/>
              <w:right w:val="single" w:sz="4" w:space="0" w:color="auto"/>
            </w:tcBorders>
            <w:shd w:val="clear" w:color="auto" w:fill="auto"/>
            <w:noWrap/>
            <w:vAlign w:val="bottom"/>
          </w:tcPr>
          <w:p w14:paraId="45D176CB" w14:textId="77777777" w:rsidR="00C000A2" w:rsidRPr="000B45E5" w:rsidRDefault="00C000A2" w:rsidP="00C000A2">
            <w:pPr>
              <w:ind w:left="0"/>
              <w:rPr>
                <w:rFonts w:ascii="Calibri" w:eastAsia="Times New Roman" w:hAnsi="Calibri" w:cs="Calibri"/>
                <w:color w:val="000000"/>
                <w:sz w:val="24"/>
                <w:szCs w:val="24"/>
                <w:lang w:eastAsia="en-GB"/>
              </w:rPr>
            </w:pPr>
          </w:p>
        </w:tc>
      </w:tr>
      <w:tr w:rsidR="00C000A2" w:rsidRPr="00865E7D" w14:paraId="08A661EB"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667EE97A" w14:textId="25833AE0"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John</w:t>
            </w:r>
          </w:p>
        </w:tc>
        <w:tc>
          <w:tcPr>
            <w:tcW w:w="2693" w:type="dxa"/>
            <w:tcBorders>
              <w:top w:val="nil"/>
              <w:left w:val="nil"/>
              <w:bottom w:val="single" w:sz="4" w:space="0" w:color="auto"/>
              <w:right w:val="single" w:sz="4" w:space="0" w:color="auto"/>
            </w:tcBorders>
            <w:shd w:val="clear" w:color="auto" w:fill="auto"/>
            <w:noWrap/>
            <w:vAlign w:val="bottom"/>
          </w:tcPr>
          <w:p w14:paraId="2DCFCECE" w14:textId="40E251CF"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Thorne</w:t>
            </w:r>
          </w:p>
        </w:tc>
        <w:tc>
          <w:tcPr>
            <w:tcW w:w="5122" w:type="dxa"/>
            <w:tcBorders>
              <w:top w:val="nil"/>
              <w:left w:val="nil"/>
              <w:bottom w:val="single" w:sz="4" w:space="0" w:color="auto"/>
              <w:right w:val="single" w:sz="4" w:space="0" w:color="auto"/>
            </w:tcBorders>
            <w:shd w:val="clear" w:color="auto" w:fill="auto"/>
            <w:noWrap/>
            <w:vAlign w:val="bottom"/>
          </w:tcPr>
          <w:p w14:paraId="183D7461" w14:textId="77777777" w:rsidR="00C000A2" w:rsidRPr="000B45E5" w:rsidRDefault="00C000A2" w:rsidP="00C000A2">
            <w:pPr>
              <w:ind w:left="0"/>
              <w:rPr>
                <w:rFonts w:ascii="Calibri" w:eastAsia="Times New Roman" w:hAnsi="Calibri" w:cs="Calibri"/>
                <w:color w:val="000000"/>
                <w:sz w:val="24"/>
                <w:szCs w:val="24"/>
                <w:lang w:eastAsia="en-GB"/>
              </w:rPr>
            </w:pPr>
          </w:p>
        </w:tc>
      </w:tr>
      <w:tr w:rsidR="00C000A2" w:rsidRPr="00865E7D" w14:paraId="0242E7A2"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92CA968"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Norman</w:t>
            </w:r>
          </w:p>
        </w:tc>
        <w:tc>
          <w:tcPr>
            <w:tcW w:w="2693" w:type="dxa"/>
            <w:tcBorders>
              <w:top w:val="nil"/>
              <w:left w:val="nil"/>
              <w:bottom w:val="single" w:sz="4" w:space="0" w:color="auto"/>
              <w:right w:val="single" w:sz="4" w:space="0" w:color="auto"/>
            </w:tcBorders>
            <w:shd w:val="clear" w:color="auto" w:fill="auto"/>
            <w:noWrap/>
            <w:vAlign w:val="bottom"/>
            <w:hideMark/>
          </w:tcPr>
          <w:p w14:paraId="216BE88E"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Jemison</w:t>
            </w:r>
          </w:p>
        </w:tc>
        <w:tc>
          <w:tcPr>
            <w:tcW w:w="5122" w:type="dxa"/>
            <w:tcBorders>
              <w:top w:val="nil"/>
              <w:left w:val="nil"/>
              <w:bottom w:val="single" w:sz="4" w:space="0" w:color="auto"/>
              <w:right w:val="single" w:sz="4" w:space="0" w:color="auto"/>
            </w:tcBorders>
            <w:shd w:val="clear" w:color="auto" w:fill="auto"/>
            <w:noWrap/>
            <w:vAlign w:val="bottom"/>
            <w:hideMark/>
          </w:tcPr>
          <w:p w14:paraId="43C54708"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NPC Vice-President</w:t>
            </w:r>
          </w:p>
        </w:tc>
      </w:tr>
      <w:tr w:rsidR="00C000A2" w:rsidRPr="00865E7D" w14:paraId="1DB91D3C"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BBCF0A4"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Alan</w:t>
            </w:r>
          </w:p>
        </w:tc>
        <w:tc>
          <w:tcPr>
            <w:tcW w:w="2693" w:type="dxa"/>
            <w:tcBorders>
              <w:top w:val="nil"/>
              <w:left w:val="nil"/>
              <w:bottom w:val="single" w:sz="4" w:space="0" w:color="auto"/>
              <w:right w:val="single" w:sz="4" w:space="0" w:color="auto"/>
            </w:tcBorders>
            <w:shd w:val="clear" w:color="auto" w:fill="auto"/>
            <w:noWrap/>
            <w:vAlign w:val="bottom"/>
            <w:hideMark/>
          </w:tcPr>
          <w:p w14:paraId="7A68A5A9" w14:textId="77777777" w:rsidR="00C000A2" w:rsidRPr="000B45E5" w:rsidRDefault="00C000A2" w:rsidP="00C000A2">
            <w:pPr>
              <w:ind w:left="0"/>
              <w:rPr>
                <w:rFonts w:ascii="Calibri" w:eastAsia="Times New Roman" w:hAnsi="Calibri" w:cs="Calibri"/>
                <w:color w:val="000000"/>
                <w:sz w:val="24"/>
                <w:szCs w:val="24"/>
                <w:lang w:eastAsia="en-GB"/>
              </w:rPr>
            </w:pPr>
            <w:proofErr w:type="spellStart"/>
            <w:r w:rsidRPr="000B45E5">
              <w:rPr>
                <w:rFonts w:ascii="Calibri" w:eastAsia="Times New Roman" w:hAnsi="Calibri" w:cs="Calibri"/>
                <w:color w:val="000000"/>
                <w:sz w:val="24"/>
                <w:szCs w:val="24"/>
                <w:lang w:eastAsia="en-GB"/>
              </w:rPr>
              <w:t>Jeyes</w:t>
            </w:r>
            <w:proofErr w:type="spellEnd"/>
          </w:p>
        </w:tc>
        <w:tc>
          <w:tcPr>
            <w:tcW w:w="5122" w:type="dxa"/>
            <w:tcBorders>
              <w:top w:val="nil"/>
              <w:left w:val="nil"/>
              <w:bottom w:val="single" w:sz="4" w:space="0" w:color="auto"/>
              <w:right w:val="single" w:sz="4" w:space="0" w:color="auto"/>
            </w:tcBorders>
            <w:shd w:val="clear" w:color="auto" w:fill="auto"/>
            <w:noWrap/>
            <w:vAlign w:val="bottom"/>
            <w:hideMark/>
          </w:tcPr>
          <w:p w14:paraId="1BA82C53"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NPC Home Counties North</w:t>
            </w:r>
          </w:p>
        </w:tc>
      </w:tr>
      <w:tr w:rsidR="00C000A2" w:rsidRPr="00865E7D" w14:paraId="68B5FC54"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1A3394C"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Joel</w:t>
            </w:r>
          </w:p>
        </w:tc>
        <w:tc>
          <w:tcPr>
            <w:tcW w:w="2693" w:type="dxa"/>
            <w:tcBorders>
              <w:top w:val="nil"/>
              <w:left w:val="nil"/>
              <w:bottom w:val="single" w:sz="4" w:space="0" w:color="auto"/>
              <w:right w:val="single" w:sz="4" w:space="0" w:color="auto"/>
            </w:tcBorders>
            <w:shd w:val="clear" w:color="auto" w:fill="auto"/>
            <w:noWrap/>
            <w:vAlign w:val="bottom"/>
            <w:hideMark/>
          </w:tcPr>
          <w:p w14:paraId="4DDA02C8" w14:textId="77777777" w:rsidR="00C000A2" w:rsidRPr="000B45E5" w:rsidRDefault="00C000A2" w:rsidP="00C000A2">
            <w:pPr>
              <w:ind w:left="0"/>
              <w:rPr>
                <w:rFonts w:ascii="Calibri" w:eastAsia="Times New Roman" w:hAnsi="Calibri" w:cs="Calibri"/>
                <w:color w:val="000000"/>
                <w:sz w:val="24"/>
                <w:szCs w:val="24"/>
                <w:lang w:eastAsia="en-GB"/>
              </w:rPr>
            </w:pPr>
            <w:proofErr w:type="spellStart"/>
            <w:r w:rsidRPr="000B45E5">
              <w:rPr>
                <w:rFonts w:ascii="Calibri" w:eastAsia="Times New Roman" w:hAnsi="Calibri" w:cs="Calibri"/>
                <w:color w:val="000000"/>
                <w:sz w:val="24"/>
                <w:szCs w:val="24"/>
                <w:lang w:eastAsia="en-GB"/>
              </w:rPr>
              <w:t>Kosminsky</w:t>
            </w:r>
            <w:proofErr w:type="spellEnd"/>
          </w:p>
        </w:tc>
        <w:tc>
          <w:tcPr>
            <w:tcW w:w="5122" w:type="dxa"/>
            <w:tcBorders>
              <w:top w:val="nil"/>
              <w:left w:val="nil"/>
              <w:bottom w:val="single" w:sz="4" w:space="0" w:color="auto"/>
              <w:right w:val="single" w:sz="4" w:space="0" w:color="auto"/>
            </w:tcBorders>
            <w:shd w:val="clear" w:color="auto" w:fill="auto"/>
            <w:noWrap/>
            <w:vAlign w:val="bottom"/>
            <w:hideMark/>
          </w:tcPr>
          <w:p w14:paraId="3FA99B42" w14:textId="0D5263BA"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TSSA / Chair SOC</w:t>
            </w:r>
          </w:p>
        </w:tc>
      </w:tr>
      <w:tr w:rsidR="00C000A2" w:rsidRPr="00865E7D" w14:paraId="372CB058"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E7BCF14"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David</w:t>
            </w:r>
          </w:p>
        </w:tc>
        <w:tc>
          <w:tcPr>
            <w:tcW w:w="2693" w:type="dxa"/>
            <w:tcBorders>
              <w:top w:val="nil"/>
              <w:left w:val="nil"/>
              <w:bottom w:val="single" w:sz="4" w:space="0" w:color="auto"/>
              <w:right w:val="single" w:sz="4" w:space="0" w:color="auto"/>
            </w:tcBorders>
            <w:shd w:val="clear" w:color="auto" w:fill="auto"/>
            <w:noWrap/>
            <w:vAlign w:val="bottom"/>
            <w:hideMark/>
          </w:tcPr>
          <w:p w14:paraId="3EC3F6AD"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Luxton</w:t>
            </w:r>
          </w:p>
        </w:tc>
        <w:tc>
          <w:tcPr>
            <w:tcW w:w="5122" w:type="dxa"/>
            <w:tcBorders>
              <w:top w:val="nil"/>
              <w:left w:val="nil"/>
              <w:bottom w:val="single" w:sz="4" w:space="0" w:color="auto"/>
              <w:right w:val="single" w:sz="4" w:space="0" w:color="auto"/>
            </w:tcBorders>
            <w:shd w:val="clear" w:color="auto" w:fill="auto"/>
            <w:noWrap/>
            <w:vAlign w:val="bottom"/>
            <w:hideMark/>
          </w:tcPr>
          <w:p w14:paraId="7EDB1E77"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CSPA</w:t>
            </w:r>
          </w:p>
        </w:tc>
      </w:tr>
      <w:tr w:rsidR="00C000A2" w:rsidRPr="00865E7D" w14:paraId="66F2CAFC"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875F636"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Rosie</w:t>
            </w:r>
          </w:p>
        </w:tc>
        <w:tc>
          <w:tcPr>
            <w:tcW w:w="2693" w:type="dxa"/>
            <w:tcBorders>
              <w:top w:val="nil"/>
              <w:left w:val="nil"/>
              <w:bottom w:val="single" w:sz="4" w:space="0" w:color="auto"/>
              <w:right w:val="single" w:sz="4" w:space="0" w:color="auto"/>
            </w:tcBorders>
            <w:shd w:val="clear" w:color="auto" w:fill="auto"/>
            <w:noWrap/>
            <w:vAlign w:val="bottom"/>
            <w:hideMark/>
          </w:tcPr>
          <w:p w14:paraId="70735213"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MacGregor</w:t>
            </w:r>
          </w:p>
        </w:tc>
        <w:tc>
          <w:tcPr>
            <w:tcW w:w="5122" w:type="dxa"/>
            <w:tcBorders>
              <w:top w:val="nil"/>
              <w:left w:val="nil"/>
              <w:bottom w:val="single" w:sz="4" w:space="0" w:color="auto"/>
              <w:right w:val="single" w:sz="4" w:space="0" w:color="auto"/>
            </w:tcBorders>
            <w:shd w:val="clear" w:color="auto" w:fill="auto"/>
            <w:noWrap/>
            <w:vAlign w:val="bottom"/>
            <w:hideMark/>
          </w:tcPr>
          <w:p w14:paraId="1320A8A7"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Unison</w:t>
            </w:r>
          </w:p>
        </w:tc>
      </w:tr>
      <w:tr w:rsidR="00C000A2" w:rsidRPr="00865E7D" w14:paraId="35E4F773"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B6207DB" w14:textId="10B9D622"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Nixon</w:t>
            </w:r>
          </w:p>
        </w:tc>
        <w:tc>
          <w:tcPr>
            <w:tcW w:w="2693" w:type="dxa"/>
            <w:tcBorders>
              <w:top w:val="nil"/>
              <w:left w:val="nil"/>
              <w:bottom w:val="single" w:sz="4" w:space="0" w:color="auto"/>
              <w:right w:val="single" w:sz="4" w:space="0" w:color="auto"/>
            </w:tcBorders>
            <w:shd w:val="clear" w:color="auto" w:fill="auto"/>
            <w:noWrap/>
            <w:vAlign w:val="bottom"/>
            <w:hideMark/>
          </w:tcPr>
          <w:p w14:paraId="4AD41C06" w14:textId="4A42E385"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Armstrong</w:t>
            </w:r>
          </w:p>
        </w:tc>
        <w:tc>
          <w:tcPr>
            <w:tcW w:w="5122" w:type="dxa"/>
            <w:tcBorders>
              <w:top w:val="nil"/>
              <w:left w:val="nil"/>
              <w:bottom w:val="single" w:sz="4" w:space="0" w:color="auto"/>
              <w:right w:val="single" w:sz="4" w:space="0" w:color="auto"/>
            </w:tcBorders>
            <w:shd w:val="clear" w:color="auto" w:fill="auto"/>
            <w:noWrap/>
            <w:vAlign w:val="bottom"/>
            <w:hideMark/>
          </w:tcPr>
          <w:p w14:paraId="4643E640"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NPC Northern Ireland</w:t>
            </w:r>
          </w:p>
        </w:tc>
      </w:tr>
      <w:tr w:rsidR="00C000A2" w:rsidRPr="00865E7D" w14:paraId="4D460A83"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4D9458D7"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Trish</w:t>
            </w:r>
          </w:p>
        </w:tc>
        <w:tc>
          <w:tcPr>
            <w:tcW w:w="2693" w:type="dxa"/>
            <w:tcBorders>
              <w:top w:val="nil"/>
              <w:left w:val="nil"/>
              <w:bottom w:val="single" w:sz="4" w:space="0" w:color="auto"/>
              <w:right w:val="single" w:sz="4" w:space="0" w:color="auto"/>
            </w:tcBorders>
            <w:shd w:val="clear" w:color="auto" w:fill="auto"/>
            <w:noWrap/>
            <w:vAlign w:val="bottom"/>
          </w:tcPr>
          <w:p w14:paraId="4F2111BD"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Mensah</w:t>
            </w:r>
          </w:p>
        </w:tc>
        <w:tc>
          <w:tcPr>
            <w:tcW w:w="5122" w:type="dxa"/>
            <w:tcBorders>
              <w:top w:val="nil"/>
              <w:left w:val="nil"/>
              <w:bottom w:val="single" w:sz="4" w:space="0" w:color="auto"/>
              <w:right w:val="single" w:sz="4" w:space="0" w:color="auto"/>
            </w:tcBorders>
            <w:shd w:val="clear" w:color="auto" w:fill="auto"/>
            <w:noWrap/>
            <w:vAlign w:val="bottom"/>
          </w:tcPr>
          <w:p w14:paraId="42B24D23"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NPC GAS</w:t>
            </w:r>
          </w:p>
        </w:tc>
      </w:tr>
      <w:tr w:rsidR="00C000A2" w:rsidRPr="00865E7D" w14:paraId="4149B0F1"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30E126B"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Bill</w:t>
            </w:r>
          </w:p>
        </w:tc>
        <w:tc>
          <w:tcPr>
            <w:tcW w:w="2693" w:type="dxa"/>
            <w:tcBorders>
              <w:top w:val="nil"/>
              <w:left w:val="nil"/>
              <w:bottom w:val="single" w:sz="4" w:space="0" w:color="auto"/>
              <w:right w:val="single" w:sz="4" w:space="0" w:color="auto"/>
            </w:tcBorders>
            <w:shd w:val="clear" w:color="auto" w:fill="auto"/>
            <w:noWrap/>
            <w:vAlign w:val="bottom"/>
            <w:hideMark/>
          </w:tcPr>
          <w:p w14:paraId="1DE549A5" w14:textId="77777777" w:rsidR="00C000A2" w:rsidRPr="000B45E5" w:rsidRDefault="00C000A2" w:rsidP="00C000A2">
            <w:pPr>
              <w:ind w:left="0"/>
              <w:rPr>
                <w:rFonts w:ascii="Calibri" w:eastAsia="Times New Roman" w:hAnsi="Calibri" w:cs="Calibri"/>
                <w:color w:val="000000"/>
                <w:sz w:val="24"/>
                <w:szCs w:val="24"/>
                <w:lang w:eastAsia="en-GB"/>
              </w:rPr>
            </w:pPr>
            <w:proofErr w:type="spellStart"/>
            <w:r w:rsidRPr="000B45E5">
              <w:rPr>
                <w:rFonts w:ascii="Calibri" w:eastAsia="Times New Roman" w:hAnsi="Calibri" w:cs="Calibri"/>
                <w:color w:val="000000"/>
                <w:sz w:val="24"/>
                <w:szCs w:val="24"/>
                <w:lang w:eastAsia="en-GB"/>
              </w:rPr>
              <w:t>Moores</w:t>
            </w:r>
            <w:proofErr w:type="spellEnd"/>
          </w:p>
        </w:tc>
        <w:tc>
          <w:tcPr>
            <w:tcW w:w="5122" w:type="dxa"/>
            <w:tcBorders>
              <w:top w:val="nil"/>
              <w:left w:val="nil"/>
              <w:bottom w:val="single" w:sz="4" w:space="0" w:color="auto"/>
              <w:right w:val="single" w:sz="4" w:space="0" w:color="auto"/>
            </w:tcBorders>
            <w:shd w:val="clear" w:color="auto" w:fill="auto"/>
            <w:noWrap/>
            <w:vAlign w:val="bottom"/>
            <w:hideMark/>
          </w:tcPr>
          <w:p w14:paraId="00471051"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Unite</w:t>
            </w:r>
          </w:p>
        </w:tc>
      </w:tr>
      <w:tr w:rsidR="00C000A2" w:rsidRPr="00865E7D" w14:paraId="5FEA9012"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C9FB66A"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Tony</w:t>
            </w:r>
          </w:p>
        </w:tc>
        <w:tc>
          <w:tcPr>
            <w:tcW w:w="2693" w:type="dxa"/>
            <w:tcBorders>
              <w:top w:val="nil"/>
              <w:left w:val="nil"/>
              <w:bottom w:val="single" w:sz="4" w:space="0" w:color="auto"/>
              <w:right w:val="single" w:sz="4" w:space="0" w:color="auto"/>
            </w:tcBorders>
            <w:shd w:val="clear" w:color="auto" w:fill="auto"/>
            <w:noWrap/>
            <w:vAlign w:val="bottom"/>
            <w:hideMark/>
          </w:tcPr>
          <w:p w14:paraId="3625C6F1"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O Brien</w:t>
            </w:r>
          </w:p>
        </w:tc>
        <w:tc>
          <w:tcPr>
            <w:tcW w:w="5122" w:type="dxa"/>
            <w:tcBorders>
              <w:top w:val="nil"/>
              <w:left w:val="nil"/>
              <w:bottom w:val="single" w:sz="4" w:space="0" w:color="auto"/>
              <w:right w:val="single" w:sz="4" w:space="0" w:color="auto"/>
            </w:tcBorders>
            <w:shd w:val="clear" w:color="auto" w:fill="auto"/>
            <w:noWrap/>
            <w:vAlign w:val="bottom"/>
            <w:hideMark/>
          </w:tcPr>
          <w:p w14:paraId="624DDB7F"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UNITE / UCATT</w:t>
            </w:r>
          </w:p>
        </w:tc>
      </w:tr>
      <w:tr w:rsidR="00C000A2" w:rsidRPr="00865E7D" w14:paraId="0D2C42F0"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4A5E2D2"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Gareth</w:t>
            </w:r>
          </w:p>
        </w:tc>
        <w:tc>
          <w:tcPr>
            <w:tcW w:w="2693" w:type="dxa"/>
            <w:tcBorders>
              <w:top w:val="nil"/>
              <w:left w:val="nil"/>
              <w:bottom w:val="single" w:sz="4" w:space="0" w:color="auto"/>
              <w:right w:val="single" w:sz="4" w:space="0" w:color="auto"/>
            </w:tcBorders>
            <w:shd w:val="clear" w:color="auto" w:fill="auto"/>
            <w:noWrap/>
            <w:vAlign w:val="bottom"/>
            <w:hideMark/>
          </w:tcPr>
          <w:p w14:paraId="2AFB7BCA"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Parsons</w:t>
            </w:r>
          </w:p>
        </w:tc>
        <w:tc>
          <w:tcPr>
            <w:tcW w:w="5122" w:type="dxa"/>
            <w:tcBorders>
              <w:top w:val="nil"/>
              <w:left w:val="nil"/>
              <w:bottom w:val="single" w:sz="4" w:space="0" w:color="auto"/>
              <w:right w:val="single" w:sz="4" w:space="0" w:color="auto"/>
            </w:tcBorders>
            <w:shd w:val="clear" w:color="auto" w:fill="auto"/>
            <w:noWrap/>
            <w:vAlign w:val="bottom"/>
            <w:hideMark/>
          </w:tcPr>
          <w:p w14:paraId="0CC8C4A2"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NPC Wales</w:t>
            </w:r>
          </w:p>
        </w:tc>
      </w:tr>
      <w:tr w:rsidR="00C000A2" w:rsidRPr="00865E7D" w14:paraId="1B5147D4"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6109A9F"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Peter</w:t>
            </w:r>
          </w:p>
        </w:tc>
        <w:tc>
          <w:tcPr>
            <w:tcW w:w="2693" w:type="dxa"/>
            <w:tcBorders>
              <w:top w:val="nil"/>
              <w:left w:val="nil"/>
              <w:bottom w:val="single" w:sz="4" w:space="0" w:color="auto"/>
              <w:right w:val="single" w:sz="4" w:space="0" w:color="auto"/>
            </w:tcBorders>
            <w:shd w:val="clear" w:color="auto" w:fill="auto"/>
            <w:noWrap/>
            <w:vAlign w:val="bottom"/>
            <w:hideMark/>
          </w:tcPr>
          <w:p w14:paraId="7608B0C2"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Rayner</w:t>
            </w:r>
          </w:p>
        </w:tc>
        <w:tc>
          <w:tcPr>
            <w:tcW w:w="5122" w:type="dxa"/>
            <w:tcBorders>
              <w:top w:val="nil"/>
              <w:left w:val="nil"/>
              <w:bottom w:val="single" w:sz="4" w:space="0" w:color="auto"/>
              <w:right w:val="single" w:sz="4" w:space="0" w:color="auto"/>
            </w:tcBorders>
            <w:shd w:val="clear" w:color="auto" w:fill="auto"/>
            <w:noWrap/>
            <w:vAlign w:val="bottom"/>
            <w:hideMark/>
          </w:tcPr>
          <w:p w14:paraId="4671EB00"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NPC Vice-President</w:t>
            </w:r>
          </w:p>
        </w:tc>
      </w:tr>
      <w:tr w:rsidR="00C000A2" w:rsidRPr="00865E7D" w14:paraId="778A7906"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83D47EA"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Dereck</w:t>
            </w:r>
          </w:p>
        </w:tc>
        <w:tc>
          <w:tcPr>
            <w:tcW w:w="2693" w:type="dxa"/>
            <w:tcBorders>
              <w:top w:val="nil"/>
              <w:left w:val="nil"/>
              <w:bottom w:val="single" w:sz="4" w:space="0" w:color="auto"/>
              <w:right w:val="single" w:sz="4" w:space="0" w:color="auto"/>
            </w:tcBorders>
            <w:shd w:val="clear" w:color="auto" w:fill="auto"/>
            <w:noWrap/>
            <w:vAlign w:val="bottom"/>
            <w:hideMark/>
          </w:tcPr>
          <w:p w14:paraId="01FCA2D2"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Roberts</w:t>
            </w:r>
          </w:p>
        </w:tc>
        <w:tc>
          <w:tcPr>
            <w:tcW w:w="5122" w:type="dxa"/>
            <w:tcBorders>
              <w:top w:val="nil"/>
              <w:left w:val="nil"/>
              <w:bottom w:val="single" w:sz="4" w:space="0" w:color="auto"/>
              <w:right w:val="single" w:sz="4" w:space="0" w:color="auto"/>
            </w:tcBorders>
            <w:shd w:val="clear" w:color="auto" w:fill="auto"/>
            <w:noWrap/>
            <w:vAlign w:val="bottom"/>
            <w:hideMark/>
          </w:tcPr>
          <w:p w14:paraId="53FEF85A"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NPC Wales</w:t>
            </w:r>
          </w:p>
        </w:tc>
      </w:tr>
      <w:tr w:rsidR="00C000A2" w:rsidRPr="00865E7D" w14:paraId="68039BB1"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0FB56F20" w14:textId="63236780"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Louise</w:t>
            </w:r>
          </w:p>
        </w:tc>
        <w:tc>
          <w:tcPr>
            <w:tcW w:w="2693" w:type="dxa"/>
            <w:tcBorders>
              <w:top w:val="nil"/>
              <w:left w:val="nil"/>
              <w:bottom w:val="single" w:sz="4" w:space="0" w:color="auto"/>
              <w:right w:val="single" w:sz="4" w:space="0" w:color="auto"/>
            </w:tcBorders>
            <w:shd w:val="clear" w:color="auto" w:fill="auto"/>
            <w:noWrap/>
            <w:vAlign w:val="bottom"/>
          </w:tcPr>
          <w:p w14:paraId="3E74D074" w14:textId="113A0348"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St Bartholomew Brown</w:t>
            </w:r>
          </w:p>
        </w:tc>
        <w:tc>
          <w:tcPr>
            <w:tcW w:w="5122" w:type="dxa"/>
            <w:tcBorders>
              <w:top w:val="nil"/>
              <w:left w:val="nil"/>
              <w:bottom w:val="single" w:sz="4" w:space="0" w:color="auto"/>
              <w:right w:val="single" w:sz="4" w:space="0" w:color="auto"/>
            </w:tcBorders>
            <w:shd w:val="clear" w:color="auto" w:fill="auto"/>
            <w:noWrap/>
            <w:vAlign w:val="bottom"/>
          </w:tcPr>
          <w:p w14:paraId="226DC3F7" w14:textId="7C987A51"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NPC Wales</w:t>
            </w:r>
          </w:p>
        </w:tc>
      </w:tr>
      <w:tr w:rsidR="00C000A2" w:rsidRPr="00865E7D" w14:paraId="5B320B58"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651D457"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Patricia</w:t>
            </w:r>
          </w:p>
        </w:tc>
        <w:tc>
          <w:tcPr>
            <w:tcW w:w="2693" w:type="dxa"/>
            <w:tcBorders>
              <w:top w:val="nil"/>
              <w:left w:val="nil"/>
              <w:bottom w:val="single" w:sz="4" w:space="0" w:color="auto"/>
              <w:right w:val="single" w:sz="4" w:space="0" w:color="auto"/>
            </w:tcBorders>
            <w:shd w:val="clear" w:color="auto" w:fill="auto"/>
            <w:noWrap/>
            <w:vAlign w:val="bottom"/>
            <w:hideMark/>
          </w:tcPr>
          <w:p w14:paraId="5C4BDC81"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Roche</w:t>
            </w:r>
          </w:p>
        </w:tc>
        <w:tc>
          <w:tcPr>
            <w:tcW w:w="5122" w:type="dxa"/>
            <w:tcBorders>
              <w:top w:val="nil"/>
              <w:left w:val="nil"/>
              <w:bottom w:val="single" w:sz="4" w:space="0" w:color="auto"/>
              <w:right w:val="single" w:sz="4" w:space="0" w:color="auto"/>
            </w:tcBorders>
            <w:shd w:val="clear" w:color="auto" w:fill="auto"/>
            <w:noWrap/>
            <w:vAlign w:val="bottom"/>
            <w:hideMark/>
          </w:tcPr>
          <w:p w14:paraId="655724F7"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UCU</w:t>
            </w:r>
          </w:p>
        </w:tc>
      </w:tr>
      <w:tr w:rsidR="00C000A2" w:rsidRPr="00865E7D" w14:paraId="3FADABD4"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9EA1339"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Paul</w:t>
            </w:r>
          </w:p>
        </w:tc>
        <w:tc>
          <w:tcPr>
            <w:tcW w:w="2693" w:type="dxa"/>
            <w:tcBorders>
              <w:top w:val="nil"/>
              <w:left w:val="nil"/>
              <w:bottom w:val="single" w:sz="4" w:space="0" w:color="auto"/>
              <w:right w:val="single" w:sz="4" w:space="0" w:color="auto"/>
            </w:tcBorders>
            <w:shd w:val="clear" w:color="auto" w:fill="auto"/>
            <w:noWrap/>
            <w:vAlign w:val="bottom"/>
            <w:hideMark/>
          </w:tcPr>
          <w:p w14:paraId="13F04CE6"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Russell</w:t>
            </w:r>
          </w:p>
        </w:tc>
        <w:tc>
          <w:tcPr>
            <w:tcW w:w="5122" w:type="dxa"/>
            <w:tcBorders>
              <w:top w:val="nil"/>
              <w:left w:val="nil"/>
              <w:bottom w:val="single" w:sz="4" w:space="0" w:color="auto"/>
              <w:right w:val="single" w:sz="4" w:space="0" w:color="auto"/>
            </w:tcBorders>
            <w:shd w:val="clear" w:color="auto" w:fill="auto"/>
            <w:noWrap/>
            <w:vAlign w:val="bottom"/>
            <w:hideMark/>
          </w:tcPr>
          <w:p w14:paraId="04C2C935"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UCU</w:t>
            </w:r>
          </w:p>
        </w:tc>
      </w:tr>
      <w:tr w:rsidR="00C000A2" w:rsidRPr="00865E7D" w14:paraId="4CACEF61"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9049A4D"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Jan</w:t>
            </w:r>
          </w:p>
        </w:tc>
        <w:tc>
          <w:tcPr>
            <w:tcW w:w="2693" w:type="dxa"/>
            <w:tcBorders>
              <w:top w:val="nil"/>
              <w:left w:val="nil"/>
              <w:bottom w:val="single" w:sz="4" w:space="0" w:color="auto"/>
              <w:right w:val="single" w:sz="4" w:space="0" w:color="auto"/>
            </w:tcBorders>
            <w:shd w:val="clear" w:color="auto" w:fill="auto"/>
            <w:noWrap/>
            <w:vAlign w:val="bottom"/>
            <w:hideMark/>
          </w:tcPr>
          <w:p w14:paraId="10A025B6"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Shortt</w:t>
            </w:r>
          </w:p>
        </w:tc>
        <w:tc>
          <w:tcPr>
            <w:tcW w:w="5122" w:type="dxa"/>
            <w:tcBorders>
              <w:top w:val="nil"/>
              <w:left w:val="nil"/>
              <w:bottom w:val="single" w:sz="4" w:space="0" w:color="auto"/>
              <w:right w:val="single" w:sz="4" w:space="0" w:color="auto"/>
            </w:tcBorders>
            <w:shd w:val="clear" w:color="auto" w:fill="auto"/>
            <w:noWrap/>
            <w:vAlign w:val="bottom"/>
            <w:hideMark/>
          </w:tcPr>
          <w:p w14:paraId="6AD37142"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NPC General Secretary</w:t>
            </w:r>
          </w:p>
        </w:tc>
      </w:tr>
      <w:tr w:rsidR="00C000A2" w:rsidRPr="00865E7D" w14:paraId="3F86D69A"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1684690" w14:textId="5B849C03"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Jenny</w:t>
            </w:r>
          </w:p>
        </w:tc>
        <w:tc>
          <w:tcPr>
            <w:tcW w:w="2693" w:type="dxa"/>
            <w:tcBorders>
              <w:top w:val="nil"/>
              <w:left w:val="nil"/>
              <w:bottom w:val="single" w:sz="4" w:space="0" w:color="auto"/>
              <w:right w:val="single" w:sz="4" w:space="0" w:color="auto"/>
            </w:tcBorders>
            <w:shd w:val="clear" w:color="auto" w:fill="auto"/>
            <w:noWrap/>
            <w:vAlign w:val="bottom"/>
            <w:hideMark/>
          </w:tcPr>
          <w:p w14:paraId="3867D27D"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Sims</w:t>
            </w:r>
          </w:p>
        </w:tc>
        <w:tc>
          <w:tcPr>
            <w:tcW w:w="5122" w:type="dxa"/>
            <w:tcBorders>
              <w:top w:val="nil"/>
              <w:left w:val="nil"/>
              <w:bottom w:val="single" w:sz="4" w:space="0" w:color="auto"/>
              <w:right w:val="single" w:sz="4" w:space="0" w:color="auto"/>
            </w:tcBorders>
            <w:shd w:val="clear" w:color="auto" w:fill="auto"/>
            <w:noWrap/>
            <w:vAlign w:val="bottom"/>
            <w:hideMark/>
          </w:tcPr>
          <w:p w14:paraId="0202C687"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NUJ</w:t>
            </w:r>
          </w:p>
        </w:tc>
      </w:tr>
      <w:tr w:rsidR="00C000A2" w:rsidRPr="00865E7D" w14:paraId="4495F502"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190D1FC1" w14:textId="58ED6A70"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Jim</w:t>
            </w:r>
          </w:p>
        </w:tc>
        <w:tc>
          <w:tcPr>
            <w:tcW w:w="2693" w:type="dxa"/>
            <w:tcBorders>
              <w:top w:val="nil"/>
              <w:left w:val="nil"/>
              <w:bottom w:val="single" w:sz="4" w:space="0" w:color="auto"/>
              <w:right w:val="single" w:sz="4" w:space="0" w:color="auto"/>
            </w:tcBorders>
            <w:shd w:val="clear" w:color="auto" w:fill="auto"/>
            <w:noWrap/>
            <w:vAlign w:val="bottom"/>
          </w:tcPr>
          <w:p w14:paraId="2787FADE" w14:textId="7238E305"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Symons</w:t>
            </w:r>
          </w:p>
        </w:tc>
        <w:tc>
          <w:tcPr>
            <w:tcW w:w="5122" w:type="dxa"/>
            <w:tcBorders>
              <w:top w:val="nil"/>
              <w:left w:val="nil"/>
              <w:bottom w:val="single" w:sz="4" w:space="0" w:color="auto"/>
              <w:right w:val="single" w:sz="4" w:space="0" w:color="auto"/>
            </w:tcBorders>
            <w:shd w:val="clear" w:color="auto" w:fill="auto"/>
            <w:noWrap/>
            <w:vAlign w:val="bottom"/>
          </w:tcPr>
          <w:p w14:paraId="26AFE2A1" w14:textId="413B2923"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NUJ</w:t>
            </w:r>
          </w:p>
        </w:tc>
      </w:tr>
      <w:tr w:rsidR="00C000A2" w:rsidRPr="00865E7D" w14:paraId="78F54E04"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1686CA7A"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Christina</w:t>
            </w:r>
          </w:p>
        </w:tc>
        <w:tc>
          <w:tcPr>
            <w:tcW w:w="2693" w:type="dxa"/>
            <w:tcBorders>
              <w:top w:val="nil"/>
              <w:left w:val="nil"/>
              <w:bottom w:val="single" w:sz="4" w:space="0" w:color="auto"/>
              <w:right w:val="single" w:sz="4" w:space="0" w:color="auto"/>
            </w:tcBorders>
            <w:shd w:val="clear" w:color="auto" w:fill="auto"/>
            <w:noWrap/>
            <w:vAlign w:val="bottom"/>
          </w:tcPr>
          <w:p w14:paraId="4C12660A"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Stokes</w:t>
            </w:r>
          </w:p>
        </w:tc>
        <w:tc>
          <w:tcPr>
            <w:tcW w:w="5122" w:type="dxa"/>
            <w:tcBorders>
              <w:top w:val="nil"/>
              <w:left w:val="nil"/>
              <w:bottom w:val="single" w:sz="4" w:space="0" w:color="auto"/>
              <w:right w:val="single" w:sz="4" w:space="0" w:color="auto"/>
            </w:tcBorders>
            <w:shd w:val="clear" w:color="auto" w:fill="auto"/>
            <w:noWrap/>
            <w:vAlign w:val="bottom"/>
          </w:tcPr>
          <w:p w14:paraId="78E15E8D"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NPC GAS</w:t>
            </w:r>
          </w:p>
        </w:tc>
      </w:tr>
      <w:tr w:rsidR="00C000A2" w:rsidRPr="00865E7D" w14:paraId="25501C20"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5BEE6F6"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Barry</w:t>
            </w:r>
          </w:p>
        </w:tc>
        <w:tc>
          <w:tcPr>
            <w:tcW w:w="2693" w:type="dxa"/>
            <w:tcBorders>
              <w:top w:val="nil"/>
              <w:left w:val="nil"/>
              <w:bottom w:val="single" w:sz="4" w:space="0" w:color="auto"/>
              <w:right w:val="single" w:sz="4" w:space="0" w:color="auto"/>
            </w:tcBorders>
            <w:shd w:val="clear" w:color="auto" w:fill="auto"/>
            <w:noWrap/>
            <w:vAlign w:val="bottom"/>
            <w:hideMark/>
          </w:tcPr>
          <w:p w14:paraId="37AF60C8" w14:textId="77777777" w:rsidR="00C000A2" w:rsidRPr="000B45E5" w:rsidRDefault="00C000A2" w:rsidP="00C000A2">
            <w:pPr>
              <w:ind w:left="0"/>
              <w:rPr>
                <w:rFonts w:ascii="Calibri" w:eastAsia="Times New Roman" w:hAnsi="Calibri" w:cs="Calibri"/>
                <w:color w:val="000000"/>
                <w:sz w:val="24"/>
                <w:szCs w:val="24"/>
                <w:lang w:eastAsia="en-GB"/>
              </w:rPr>
            </w:pPr>
            <w:proofErr w:type="spellStart"/>
            <w:r w:rsidRPr="000B45E5">
              <w:rPr>
                <w:rFonts w:ascii="Calibri" w:eastAsia="Times New Roman" w:hAnsi="Calibri" w:cs="Calibri"/>
                <w:color w:val="000000"/>
                <w:sz w:val="24"/>
                <w:szCs w:val="24"/>
                <w:lang w:eastAsia="en-GB"/>
              </w:rPr>
              <w:t>Todman</w:t>
            </w:r>
            <w:proofErr w:type="spellEnd"/>
          </w:p>
        </w:tc>
        <w:tc>
          <w:tcPr>
            <w:tcW w:w="5122" w:type="dxa"/>
            <w:tcBorders>
              <w:top w:val="nil"/>
              <w:left w:val="nil"/>
              <w:bottom w:val="single" w:sz="4" w:space="0" w:color="auto"/>
              <w:right w:val="single" w:sz="4" w:space="0" w:color="auto"/>
            </w:tcBorders>
            <w:shd w:val="clear" w:color="auto" w:fill="auto"/>
            <w:noWrap/>
            <w:vAlign w:val="bottom"/>
            <w:hideMark/>
          </w:tcPr>
          <w:p w14:paraId="5E20A468"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NPC Treasurer</w:t>
            </w:r>
          </w:p>
        </w:tc>
      </w:tr>
      <w:tr w:rsidR="00C000A2" w:rsidRPr="00865E7D" w14:paraId="1BC3B808"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298A5179" w14:textId="4B9DC974" w:rsidR="00C000A2" w:rsidRPr="000B45E5" w:rsidRDefault="00C000A2" w:rsidP="00C000A2">
            <w:pPr>
              <w:ind w:left="0"/>
              <w:rPr>
                <w:rFonts w:ascii="Calibri" w:eastAsia="Times New Roman" w:hAnsi="Calibri" w:cs="Calibri"/>
                <w:color w:val="000000"/>
                <w:sz w:val="24"/>
                <w:szCs w:val="24"/>
                <w:lang w:eastAsia="en-GB"/>
              </w:rPr>
            </w:pPr>
            <w:proofErr w:type="spellStart"/>
            <w:r w:rsidRPr="000B45E5">
              <w:rPr>
                <w:rFonts w:ascii="Calibri" w:eastAsia="Times New Roman" w:hAnsi="Calibri" w:cs="Calibri"/>
                <w:color w:val="000000"/>
                <w:sz w:val="24"/>
                <w:szCs w:val="24"/>
                <w:lang w:eastAsia="en-GB"/>
              </w:rPr>
              <w:t>Armarjit</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3A64681F" w14:textId="4E412C66"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Jammu</w:t>
            </w:r>
          </w:p>
        </w:tc>
        <w:tc>
          <w:tcPr>
            <w:tcW w:w="5122" w:type="dxa"/>
            <w:tcBorders>
              <w:top w:val="nil"/>
              <w:left w:val="nil"/>
              <w:bottom w:val="single" w:sz="4" w:space="0" w:color="auto"/>
              <w:right w:val="single" w:sz="4" w:space="0" w:color="auto"/>
            </w:tcBorders>
            <w:shd w:val="clear" w:color="auto" w:fill="auto"/>
            <w:noWrap/>
            <w:vAlign w:val="bottom"/>
          </w:tcPr>
          <w:p w14:paraId="38FB4CF2" w14:textId="08F53F62"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NPC London</w:t>
            </w:r>
          </w:p>
        </w:tc>
      </w:tr>
      <w:tr w:rsidR="00C000A2" w:rsidRPr="00865E7D" w14:paraId="78A50512"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AC9899B"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Maureen</w:t>
            </w:r>
          </w:p>
        </w:tc>
        <w:tc>
          <w:tcPr>
            <w:tcW w:w="2693" w:type="dxa"/>
            <w:tcBorders>
              <w:top w:val="nil"/>
              <w:left w:val="nil"/>
              <w:bottom w:val="single" w:sz="4" w:space="0" w:color="auto"/>
              <w:right w:val="single" w:sz="4" w:space="0" w:color="auto"/>
            </w:tcBorders>
            <w:shd w:val="clear" w:color="auto" w:fill="auto"/>
            <w:noWrap/>
            <w:vAlign w:val="bottom"/>
            <w:hideMark/>
          </w:tcPr>
          <w:p w14:paraId="20B1055C"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Wade</w:t>
            </w:r>
          </w:p>
        </w:tc>
        <w:tc>
          <w:tcPr>
            <w:tcW w:w="5122" w:type="dxa"/>
            <w:tcBorders>
              <w:top w:val="nil"/>
              <w:left w:val="nil"/>
              <w:bottom w:val="single" w:sz="4" w:space="0" w:color="auto"/>
              <w:right w:val="single" w:sz="4" w:space="0" w:color="auto"/>
            </w:tcBorders>
            <w:shd w:val="clear" w:color="auto" w:fill="auto"/>
            <w:noWrap/>
            <w:vAlign w:val="bottom"/>
            <w:hideMark/>
          </w:tcPr>
          <w:p w14:paraId="42274C40"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NPC West Midlands</w:t>
            </w:r>
          </w:p>
        </w:tc>
      </w:tr>
      <w:tr w:rsidR="00C000A2" w:rsidRPr="00865E7D" w14:paraId="4F5678CE"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23B8847F" w14:textId="15B1EA01"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Bill</w:t>
            </w:r>
          </w:p>
        </w:tc>
        <w:tc>
          <w:tcPr>
            <w:tcW w:w="2693" w:type="dxa"/>
            <w:tcBorders>
              <w:top w:val="nil"/>
              <w:left w:val="nil"/>
              <w:bottom w:val="single" w:sz="4" w:space="0" w:color="auto"/>
              <w:right w:val="single" w:sz="4" w:space="0" w:color="auto"/>
            </w:tcBorders>
            <w:shd w:val="clear" w:color="auto" w:fill="auto"/>
            <w:noWrap/>
            <w:vAlign w:val="bottom"/>
          </w:tcPr>
          <w:p w14:paraId="78BFC530" w14:textId="6CB9F384"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Dale</w:t>
            </w:r>
          </w:p>
        </w:tc>
        <w:tc>
          <w:tcPr>
            <w:tcW w:w="5122" w:type="dxa"/>
            <w:tcBorders>
              <w:top w:val="nil"/>
              <w:left w:val="nil"/>
              <w:bottom w:val="single" w:sz="4" w:space="0" w:color="auto"/>
              <w:right w:val="single" w:sz="4" w:space="0" w:color="auto"/>
            </w:tcBorders>
            <w:shd w:val="clear" w:color="auto" w:fill="auto"/>
            <w:noWrap/>
            <w:vAlign w:val="bottom"/>
          </w:tcPr>
          <w:p w14:paraId="6FFCC675" w14:textId="2AAAD923"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ASLEF</w:t>
            </w:r>
          </w:p>
        </w:tc>
      </w:tr>
      <w:tr w:rsidR="00C000A2" w:rsidRPr="00865E7D" w14:paraId="06C784C2"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DC06ADD"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Andy</w:t>
            </w:r>
          </w:p>
        </w:tc>
        <w:tc>
          <w:tcPr>
            <w:tcW w:w="2693" w:type="dxa"/>
            <w:tcBorders>
              <w:top w:val="nil"/>
              <w:left w:val="nil"/>
              <w:bottom w:val="single" w:sz="4" w:space="0" w:color="auto"/>
              <w:right w:val="single" w:sz="4" w:space="0" w:color="auto"/>
            </w:tcBorders>
            <w:shd w:val="clear" w:color="auto" w:fill="auto"/>
            <w:noWrap/>
            <w:vAlign w:val="bottom"/>
            <w:hideMark/>
          </w:tcPr>
          <w:p w14:paraId="09D08CB6"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Warnock-Smith</w:t>
            </w:r>
          </w:p>
        </w:tc>
        <w:tc>
          <w:tcPr>
            <w:tcW w:w="5122" w:type="dxa"/>
            <w:tcBorders>
              <w:top w:val="nil"/>
              <w:left w:val="nil"/>
              <w:bottom w:val="single" w:sz="4" w:space="0" w:color="auto"/>
              <w:right w:val="single" w:sz="4" w:space="0" w:color="auto"/>
            </w:tcBorders>
            <w:shd w:val="clear" w:color="auto" w:fill="auto"/>
            <w:noWrap/>
            <w:vAlign w:val="bottom"/>
            <w:hideMark/>
          </w:tcPr>
          <w:p w14:paraId="20B2CF4D"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RMT</w:t>
            </w:r>
          </w:p>
        </w:tc>
      </w:tr>
      <w:tr w:rsidR="00C000A2" w:rsidRPr="00865E7D" w14:paraId="00F574FA"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6DE2BF06" w14:textId="6C90A261"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Tom</w:t>
            </w:r>
          </w:p>
        </w:tc>
        <w:tc>
          <w:tcPr>
            <w:tcW w:w="2693" w:type="dxa"/>
            <w:tcBorders>
              <w:top w:val="nil"/>
              <w:left w:val="nil"/>
              <w:bottom w:val="single" w:sz="4" w:space="0" w:color="auto"/>
              <w:right w:val="single" w:sz="4" w:space="0" w:color="auto"/>
            </w:tcBorders>
            <w:shd w:val="clear" w:color="auto" w:fill="auto"/>
            <w:noWrap/>
            <w:vAlign w:val="bottom"/>
          </w:tcPr>
          <w:p w14:paraId="2EC74BEE" w14:textId="0597C416"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James</w:t>
            </w:r>
          </w:p>
        </w:tc>
        <w:tc>
          <w:tcPr>
            <w:tcW w:w="5122" w:type="dxa"/>
            <w:tcBorders>
              <w:top w:val="nil"/>
              <w:left w:val="nil"/>
              <w:bottom w:val="single" w:sz="4" w:space="0" w:color="auto"/>
              <w:right w:val="single" w:sz="4" w:space="0" w:color="auto"/>
            </w:tcBorders>
            <w:shd w:val="clear" w:color="auto" w:fill="auto"/>
            <w:noWrap/>
            <w:vAlign w:val="bottom"/>
          </w:tcPr>
          <w:p w14:paraId="2EB8C1F4" w14:textId="4104175D"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NPC Wessex</w:t>
            </w:r>
          </w:p>
        </w:tc>
      </w:tr>
      <w:tr w:rsidR="00C000A2" w:rsidRPr="00865E7D" w14:paraId="3CC76F9E"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507DAFBB" w14:textId="38006925"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Linda</w:t>
            </w:r>
          </w:p>
        </w:tc>
        <w:tc>
          <w:tcPr>
            <w:tcW w:w="2693" w:type="dxa"/>
            <w:tcBorders>
              <w:top w:val="nil"/>
              <w:left w:val="nil"/>
              <w:bottom w:val="single" w:sz="4" w:space="0" w:color="auto"/>
              <w:right w:val="single" w:sz="4" w:space="0" w:color="auto"/>
            </w:tcBorders>
            <w:shd w:val="clear" w:color="auto" w:fill="auto"/>
            <w:noWrap/>
            <w:vAlign w:val="bottom"/>
          </w:tcPr>
          <w:p w14:paraId="00CB7087" w14:textId="7185F226"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Richards</w:t>
            </w:r>
          </w:p>
        </w:tc>
        <w:tc>
          <w:tcPr>
            <w:tcW w:w="5122" w:type="dxa"/>
            <w:tcBorders>
              <w:top w:val="nil"/>
              <w:left w:val="nil"/>
              <w:bottom w:val="single" w:sz="4" w:space="0" w:color="auto"/>
              <w:right w:val="single" w:sz="4" w:space="0" w:color="auto"/>
            </w:tcBorders>
            <w:shd w:val="clear" w:color="auto" w:fill="auto"/>
            <w:noWrap/>
            <w:vAlign w:val="bottom"/>
          </w:tcPr>
          <w:p w14:paraId="17A8AB7C" w14:textId="1FD8BBF6"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NPC Thames Valley</w:t>
            </w:r>
          </w:p>
        </w:tc>
      </w:tr>
      <w:tr w:rsidR="00C000A2" w:rsidRPr="00865E7D" w14:paraId="7B895E94" w14:textId="77777777" w:rsidTr="00D11A20">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F3CBA67" w14:textId="2C3A3BF0"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Steve</w:t>
            </w:r>
          </w:p>
        </w:tc>
        <w:tc>
          <w:tcPr>
            <w:tcW w:w="2693" w:type="dxa"/>
            <w:tcBorders>
              <w:top w:val="nil"/>
              <w:left w:val="nil"/>
              <w:bottom w:val="single" w:sz="4" w:space="0" w:color="auto"/>
              <w:right w:val="single" w:sz="4" w:space="0" w:color="auto"/>
            </w:tcBorders>
            <w:shd w:val="clear" w:color="auto" w:fill="auto"/>
            <w:noWrap/>
            <w:vAlign w:val="bottom"/>
            <w:hideMark/>
          </w:tcPr>
          <w:p w14:paraId="47C7D689"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Whitehead</w:t>
            </w:r>
          </w:p>
        </w:tc>
        <w:tc>
          <w:tcPr>
            <w:tcW w:w="5122" w:type="dxa"/>
            <w:tcBorders>
              <w:top w:val="nil"/>
              <w:left w:val="nil"/>
              <w:bottom w:val="single" w:sz="4" w:space="0" w:color="auto"/>
              <w:right w:val="single" w:sz="4" w:space="0" w:color="auto"/>
            </w:tcBorders>
            <w:shd w:val="clear" w:color="auto" w:fill="auto"/>
            <w:noWrap/>
            <w:vAlign w:val="bottom"/>
            <w:hideMark/>
          </w:tcPr>
          <w:p w14:paraId="587E2CCB"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TSSA</w:t>
            </w:r>
          </w:p>
        </w:tc>
      </w:tr>
      <w:tr w:rsidR="00C000A2" w:rsidRPr="00517875" w14:paraId="35F231DA" w14:textId="77777777" w:rsidTr="00D11A20">
        <w:trPr>
          <w:trHeight w:val="318"/>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E571D"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Marion</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3B60DD69"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Wilson</w:t>
            </w:r>
          </w:p>
        </w:tc>
        <w:tc>
          <w:tcPr>
            <w:tcW w:w="5122" w:type="dxa"/>
            <w:tcBorders>
              <w:top w:val="single" w:sz="4" w:space="0" w:color="auto"/>
              <w:left w:val="nil"/>
              <w:bottom w:val="single" w:sz="4" w:space="0" w:color="auto"/>
              <w:right w:val="single" w:sz="4" w:space="0" w:color="auto"/>
            </w:tcBorders>
            <w:shd w:val="clear" w:color="auto" w:fill="auto"/>
            <w:noWrap/>
            <w:vAlign w:val="bottom"/>
            <w:hideMark/>
          </w:tcPr>
          <w:p w14:paraId="0E1AD1E0" w14:textId="77777777"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NEU / NPC Vice President</w:t>
            </w:r>
          </w:p>
        </w:tc>
      </w:tr>
      <w:tr w:rsidR="00C000A2" w:rsidRPr="00517875" w14:paraId="0634EB2E" w14:textId="77777777" w:rsidTr="00D11A20">
        <w:trPr>
          <w:trHeight w:val="318"/>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72C7D6" w14:textId="21634BB5"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Jonathan</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68693A7A" w14:textId="695702FF"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Safir</w:t>
            </w:r>
          </w:p>
        </w:tc>
        <w:tc>
          <w:tcPr>
            <w:tcW w:w="5122" w:type="dxa"/>
            <w:tcBorders>
              <w:top w:val="single" w:sz="4" w:space="0" w:color="auto"/>
              <w:left w:val="nil"/>
              <w:bottom w:val="single" w:sz="4" w:space="0" w:color="auto"/>
              <w:right w:val="single" w:sz="4" w:space="0" w:color="auto"/>
            </w:tcBorders>
            <w:shd w:val="clear" w:color="auto" w:fill="auto"/>
            <w:noWrap/>
            <w:vAlign w:val="bottom"/>
          </w:tcPr>
          <w:p w14:paraId="27F53D14" w14:textId="1725FF7D" w:rsidR="00C000A2" w:rsidRPr="000B45E5" w:rsidRDefault="00C000A2" w:rsidP="00C000A2">
            <w:pPr>
              <w:ind w:left="0"/>
              <w:rPr>
                <w:rFonts w:ascii="Calibri" w:eastAsia="Times New Roman" w:hAnsi="Calibri" w:cs="Calibri"/>
                <w:color w:val="000000"/>
                <w:sz w:val="24"/>
                <w:szCs w:val="24"/>
                <w:lang w:eastAsia="en-GB"/>
              </w:rPr>
            </w:pPr>
            <w:r w:rsidRPr="000B45E5">
              <w:rPr>
                <w:rFonts w:ascii="Calibri" w:eastAsia="Times New Roman" w:hAnsi="Calibri" w:cs="Calibri"/>
                <w:color w:val="000000"/>
                <w:sz w:val="24"/>
                <w:szCs w:val="24"/>
                <w:lang w:eastAsia="en-GB"/>
              </w:rPr>
              <w:t>National Administration &amp; Information Manager</w:t>
            </w:r>
          </w:p>
        </w:tc>
      </w:tr>
    </w:tbl>
    <w:p w14:paraId="41572DBB" w14:textId="77777777" w:rsidR="00F85628" w:rsidRPr="00F85628" w:rsidRDefault="00F85628" w:rsidP="00F85628">
      <w:pPr>
        <w:pStyle w:val="ListParagraph"/>
        <w:spacing w:after="120"/>
        <w:ind w:left="426"/>
        <w:contextualSpacing w:val="0"/>
        <w:rPr>
          <w:rFonts w:ascii="Arial" w:hAnsi="Arial" w:cs="Arial"/>
          <w:b/>
        </w:rPr>
      </w:pPr>
    </w:p>
    <w:p w14:paraId="488245BC" w14:textId="135896D9" w:rsidR="00F85628" w:rsidRDefault="00F85628" w:rsidP="00F85628">
      <w:pPr>
        <w:spacing w:after="120"/>
        <w:ind w:left="426"/>
        <w:rPr>
          <w:rFonts w:ascii="Arial" w:hAnsi="Arial" w:cs="Arial"/>
        </w:rPr>
      </w:pPr>
    </w:p>
    <w:p w14:paraId="489FB8EE" w14:textId="328661D9" w:rsidR="00B66502" w:rsidRDefault="00B66502" w:rsidP="00B714C8">
      <w:pPr>
        <w:spacing w:after="120"/>
        <w:ind w:left="0"/>
        <w:rPr>
          <w:rFonts w:ascii="Arial" w:hAnsi="Arial" w:cs="Arial"/>
        </w:rPr>
      </w:pPr>
    </w:p>
    <w:sectPr w:rsidR="00B66502" w:rsidSect="0082295C">
      <w:footerReference w:type="default" r:id="rId7"/>
      <w:pgSz w:w="11906" w:h="16838"/>
      <w:pgMar w:top="709" w:right="991"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3A6D8" w14:textId="77777777" w:rsidR="00EE4915" w:rsidRDefault="00EE4915" w:rsidP="007F0E04">
      <w:r>
        <w:separator/>
      </w:r>
    </w:p>
  </w:endnote>
  <w:endnote w:type="continuationSeparator" w:id="0">
    <w:p w14:paraId="3DE99EF7" w14:textId="77777777" w:rsidR="00EE4915" w:rsidRDefault="00EE4915" w:rsidP="007F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795217"/>
      <w:docPartObj>
        <w:docPartGallery w:val="Page Numbers (Bottom of Page)"/>
        <w:docPartUnique/>
      </w:docPartObj>
    </w:sdtPr>
    <w:sdtEndPr>
      <w:rPr>
        <w:rFonts w:ascii="Arial" w:hAnsi="Arial" w:cs="Arial"/>
        <w:noProof/>
        <w:sz w:val="16"/>
        <w:szCs w:val="16"/>
      </w:rPr>
    </w:sdtEndPr>
    <w:sdtContent>
      <w:p w14:paraId="28C2257F" w14:textId="37D369C8" w:rsidR="002550CF" w:rsidRPr="002550CF" w:rsidRDefault="002550CF">
        <w:pPr>
          <w:pStyle w:val="Footer"/>
          <w:rPr>
            <w:rFonts w:ascii="Arial" w:hAnsi="Arial" w:cs="Arial"/>
            <w:sz w:val="16"/>
            <w:szCs w:val="16"/>
          </w:rPr>
        </w:pPr>
        <w:r w:rsidRPr="002550CF">
          <w:rPr>
            <w:rFonts w:ascii="Arial" w:hAnsi="Arial" w:cs="Arial"/>
            <w:sz w:val="16"/>
            <w:szCs w:val="16"/>
          </w:rPr>
          <w:t xml:space="preserve">Page | </w:t>
        </w:r>
        <w:r w:rsidRPr="002550CF">
          <w:rPr>
            <w:rFonts w:ascii="Arial" w:hAnsi="Arial" w:cs="Arial"/>
            <w:sz w:val="16"/>
            <w:szCs w:val="16"/>
          </w:rPr>
          <w:fldChar w:fldCharType="begin"/>
        </w:r>
        <w:r w:rsidRPr="002550CF">
          <w:rPr>
            <w:rFonts w:ascii="Arial" w:hAnsi="Arial" w:cs="Arial"/>
            <w:sz w:val="16"/>
            <w:szCs w:val="16"/>
          </w:rPr>
          <w:instrText xml:space="preserve"> PAGE   \* MERGEFORMAT </w:instrText>
        </w:r>
        <w:r w:rsidRPr="002550CF">
          <w:rPr>
            <w:rFonts w:ascii="Arial" w:hAnsi="Arial" w:cs="Arial"/>
            <w:sz w:val="16"/>
            <w:szCs w:val="16"/>
          </w:rPr>
          <w:fldChar w:fldCharType="separate"/>
        </w:r>
        <w:r w:rsidR="000860D9">
          <w:rPr>
            <w:rFonts w:ascii="Arial" w:hAnsi="Arial" w:cs="Arial"/>
            <w:noProof/>
            <w:sz w:val="16"/>
            <w:szCs w:val="16"/>
          </w:rPr>
          <w:t>6</w:t>
        </w:r>
        <w:r w:rsidRPr="002550CF">
          <w:rPr>
            <w:rFonts w:ascii="Arial" w:hAnsi="Arial" w:cs="Arial"/>
            <w:noProof/>
            <w:sz w:val="16"/>
            <w:szCs w:val="16"/>
          </w:rPr>
          <w:fldChar w:fldCharType="end"/>
        </w:r>
      </w:p>
    </w:sdtContent>
  </w:sdt>
  <w:p w14:paraId="706367D3" w14:textId="77777777" w:rsidR="00F0063A" w:rsidRDefault="00F00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2022F" w14:textId="77777777" w:rsidR="00EE4915" w:rsidRDefault="00EE4915" w:rsidP="007F0E04">
      <w:r>
        <w:separator/>
      </w:r>
    </w:p>
  </w:footnote>
  <w:footnote w:type="continuationSeparator" w:id="0">
    <w:p w14:paraId="44AD9167" w14:textId="77777777" w:rsidR="00EE4915" w:rsidRDefault="00EE4915" w:rsidP="007F0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40F8"/>
      </v:shape>
    </w:pict>
  </w:numPicBullet>
  <w:abstractNum w:abstractNumId="0" w15:restartNumberingAfterBreak="0">
    <w:nsid w:val="05287C18"/>
    <w:multiLevelType w:val="multilevel"/>
    <w:tmpl w:val="D35E5A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977DF5"/>
    <w:multiLevelType w:val="hybridMultilevel"/>
    <w:tmpl w:val="F7A8777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08497ECD"/>
    <w:multiLevelType w:val="hybridMultilevel"/>
    <w:tmpl w:val="4CA4879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DC61615"/>
    <w:multiLevelType w:val="hybridMultilevel"/>
    <w:tmpl w:val="AFEC76E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F2F3BB1"/>
    <w:multiLevelType w:val="multilevel"/>
    <w:tmpl w:val="609CDD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E623BC"/>
    <w:multiLevelType w:val="hybridMultilevel"/>
    <w:tmpl w:val="3CA4D408"/>
    <w:lvl w:ilvl="0" w:tplc="B1128238">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33934BA"/>
    <w:multiLevelType w:val="hybridMultilevel"/>
    <w:tmpl w:val="F3E2E2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80D6C0A"/>
    <w:multiLevelType w:val="hybridMultilevel"/>
    <w:tmpl w:val="32A2FE6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1BE606EA"/>
    <w:multiLevelType w:val="hybridMultilevel"/>
    <w:tmpl w:val="D7C8D616"/>
    <w:lvl w:ilvl="0" w:tplc="08090007">
      <w:start w:val="1"/>
      <w:numFmt w:val="bullet"/>
      <w:lvlText w:val=""/>
      <w:lvlPicBulletId w:val="0"/>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1EF43FCA"/>
    <w:multiLevelType w:val="hybridMultilevel"/>
    <w:tmpl w:val="CA0CCE62"/>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27D005A0"/>
    <w:multiLevelType w:val="hybridMultilevel"/>
    <w:tmpl w:val="F572A9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D485795"/>
    <w:multiLevelType w:val="hybridMultilevel"/>
    <w:tmpl w:val="E070D1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D5831C7"/>
    <w:multiLevelType w:val="hybridMultilevel"/>
    <w:tmpl w:val="AD24CB6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9E370B"/>
    <w:multiLevelType w:val="hybridMultilevel"/>
    <w:tmpl w:val="A4AE54D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4" w15:restartNumberingAfterBreak="0">
    <w:nsid w:val="304D3768"/>
    <w:multiLevelType w:val="hybridMultilevel"/>
    <w:tmpl w:val="7A00E858"/>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3F45315"/>
    <w:multiLevelType w:val="hybridMultilevel"/>
    <w:tmpl w:val="4814A5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343B7863"/>
    <w:multiLevelType w:val="hybridMultilevel"/>
    <w:tmpl w:val="BA30764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7" w15:restartNumberingAfterBreak="0">
    <w:nsid w:val="34F5556B"/>
    <w:multiLevelType w:val="multilevel"/>
    <w:tmpl w:val="3F305F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49C55C2"/>
    <w:multiLevelType w:val="hybridMultilevel"/>
    <w:tmpl w:val="87B8262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42992"/>
    <w:multiLevelType w:val="multilevel"/>
    <w:tmpl w:val="0F520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B932BA"/>
    <w:multiLevelType w:val="hybridMultilevel"/>
    <w:tmpl w:val="7D521E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4DAE4FE5"/>
    <w:multiLevelType w:val="hybridMultilevel"/>
    <w:tmpl w:val="AF8CF97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A73206"/>
    <w:multiLevelType w:val="hybridMultilevel"/>
    <w:tmpl w:val="94565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675A14"/>
    <w:multiLevelType w:val="hybridMultilevel"/>
    <w:tmpl w:val="04021F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505736B"/>
    <w:multiLevelType w:val="hybridMultilevel"/>
    <w:tmpl w:val="E844069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5" w15:restartNumberingAfterBreak="0">
    <w:nsid w:val="56000041"/>
    <w:multiLevelType w:val="hybridMultilevel"/>
    <w:tmpl w:val="FB3CDE80"/>
    <w:lvl w:ilvl="0" w:tplc="08090007">
      <w:start w:val="1"/>
      <w:numFmt w:val="bullet"/>
      <w:lvlText w:val=""/>
      <w:lvlPicBulletId w:val="0"/>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71A529D"/>
    <w:multiLevelType w:val="hybridMultilevel"/>
    <w:tmpl w:val="41D28A16"/>
    <w:lvl w:ilvl="0" w:tplc="08090007">
      <w:start w:val="1"/>
      <w:numFmt w:val="bullet"/>
      <w:lvlText w:val=""/>
      <w:lvlPicBulletId w:val="0"/>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15:restartNumberingAfterBreak="0">
    <w:nsid w:val="58BC5C19"/>
    <w:multiLevelType w:val="hybridMultilevel"/>
    <w:tmpl w:val="D82A4C3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5B80106E"/>
    <w:multiLevelType w:val="hybridMultilevel"/>
    <w:tmpl w:val="208AC8C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9" w15:restartNumberingAfterBreak="0">
    <w:nsid w:val="610D71DF"/>
    <w:multiLevelType w:val="hybridMultilevel"/>
    <w:tmpl w:val="AFD27D1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0" w15:restartNumberingAfterBreak="0">
    <w:nsid w:val="6120484E"/>
    <w:multiLevelType w:val="multilevel"/>
    <w:tmpl w:val="5CF6CFB6"/>
    <w:lvl w:ilvl="0">
      <w:numFmt w:val="bullet"/>
      <w:lvlText w:val=""/>
      <w:lvlJc w:val="left"/>
      <w:pPr>
        <w:ind w:left="1286" w:hanging="360"/>
      </w:pPr>
      <w:rPr>
        <w:rFonts w:ascii="Symbol" w:hAnsi="Symbol"/>
      </w:rPr>
    </w:lvl>
    <w:lvl w:ilvl="1">
      <w:numFmt w:val="bullet"/>
      <w:lvlText w:val="o"/>
      <w:lvlJc w:val="left"/>
      <w:pPr>
        <w:ind w:left="2006" w:hanging="360"/>
      </w:pPr>
      <w:rPr>
        <w:rFonts w:ascii="Courier New" w:hAnsi="Courier New" w:cs="Courier New"/>
      </w:rPr>
    </w:lvl>
    <w:lvl w:ilvl="2">
      <w:numFmt w:val="bullet"/>
      <w:lvlText w:val=""/>
      <w:lvlJc w:val="left"/>
      <w:pPr>
        <w:ind w:left="2726" w:hanging="360"/>
      </w:pPr>
      <w:rPr>
        <w:rFonts w:ascii="Wingdings" w:hAnsi="Wingdings"/>
      </w:rPr>
    </w:lvl>
    <w:lvl w:ilvl="3">
      <w:numFmt w:val="bullet"/>
      <w:lvlText w:val=""/>
      <w:lvlJc w:val="left"/>
      <w:pPr>
        <w:ind w:left="3446" w:hanging="360"/>
      </w:pPr>
      <w:rPr>
        <w:rFonts w:ascii="Symbol" w:hAnsi="Symbol"/>
      </w:rPr>
    </w:lvl>
    <w:lvl w:ilvl="4">
      <w:numFmt w:val="bullet"/>
      <w:lvlText w:val="o"/>
      <w:lvlJc w:val="left"/>
      <w:pPr>
        <w:ind w:left="4166" w:hanging="360"/>
      </w:pPr>
      <w:rPr>
        <w:rFonts w:ascii="Courier New" w:hAnsi="Courier New" w:cs="Courier New"/>
      </w:rPr>
    </w:lvl>
    <w:lvl w:ilvl="5">
      <w:numFmt w:val="bullet"/>
      <w:lvlText w:val=""/>
      <w:lvlJc w:val="left"/>
      <w:pPr>
        <w:ind w:left="4886" w:hanging="360"/>
      </w:pPr>
      <w:rPr>
        <w:rFonts w:ascii="Wingdings" w:hAnsi="Wingdings"/>
      </w:rPr>
    </w:lvl>
    <w:lvl w:ilvl="6">
      <w:numFmt w:val="bullet"/>
      <w:lvlText w:val=""/>
      <w:lvlJc w:val="left"/>
      <w:pPr>
        <w:ind w:left="5606" w:hanging="360"/>
      </w:pPr>
      <w:rPr>
        <w:rFonts w:ascii="Symbol" w:hAnsi="Symbol"/>
      </w:rPr>
    </w:lvl>
    <w:lvl w:ilvl="7">
      <w:numFmt w:val="bullet"/>
      <w:lvlText w:val="o"/>
      <w:lvlJc w:val="left"/>
      <w:pPr>
        <w:ind w:left="6326" w:hanging="360"/>
      </w:pPr>
      <w:rPr>
        <w:rFonts w:ascii="Courier New" w:hAnsi="Courier New" w:cs="Courier New"/>
      </w:rPr>
    </w:lvl>
    <w:lvl w:ilvl="8">
      <w:numFmt w:val="bullet"/>
      <w:lvlText w:val=""/>
      <w:lvlJc w:val="left"/>
      <w:pPr>
        <w:ind w:left="7046" w:hanging="360"/>
      </w:pPr>
      <w:rPr>
        <w:rFonts w:ascii="Wingdings" w:hAnsi="Wingdings"/>
      </w:rPr>
    </w:lvl>
  </w:abstractNum>
  <w:abstractNum w:abstractNumId="31" w15:restartNumberingAfterBreak="0">
    <w:nsid w:val="6C566B56"/>
    <w:multiLevelType w:val="hybridMultilevel"/>
    <w:tmpl w:val="1F2ADAC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1101AF"/>
    <w:multiLevelType w:val="hybridMultilevel"/>
    <w:tmpl w:val="8B967B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71575726"/>
    <w:multiLevelType w:val="hybridMultilevel"/>
    <w:tmpl w:val="455066E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715D5FC1"/>
    <w:multiLevelType w:val="hybridMultilevel"/>
    <w:tmpl w:val="9822B6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4984071"/>
    <w:multiLevelType w:val="hybridMultilevel"/>
    <w:tmpl w:val="9D80BB9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6" w15:restartNumberingAfterBreak="0">
    <w:nsid w:val="74DF6D29"/>
    <w:multiLevelType w:val="multilevel"/>
    <w:tmpl w:val="FEA0F040"/>
    <w:lvl w:ilvl="0">
      <w:numFmt w:val="bullet"/>
      <w:lvlText w:val=""/>
      <w:lvlJc w:val="left"/>
      <w:pPr>
        <w:ind w:left="783" w:hanging="360"/>
      </w:pPr>
      <w:rPr>
        <w:rFonts w:ascii="Symbol" w:hAnsi="Symbol"/>
      </w:rPr>
    </w:lvl>
    <w:lvl w:ilvl="1">
      <w:numFmt w:val="bullet"/>
      <w:lvlText w:val="o"/>
      <w:lvlJc w:val="left"/>
      <w:pPr>
        <w:ind w:left="1503" w:hanging="360"/>
      </w:pPr>
      <w:rPr>
        <w:rFonts w:ascii="Courier New" w:hAnsi="Courier New" w:cs="Courier New"/>
      </w:rPr>
    </w:lvl>
    <w:lvl w:ilvl="2">
      <w:numFmt w:val="bullet"/>
      <w:lvlText w:val=""/>
      <w:lvlJc w:val="left"/>
      <w:pPr>
        <w:ind w:left="2223" w:hanging="360"/>
      </w:pPr>
      <w:rPr>
        <w:rFonts w:ascii="Wingdings" w:hAnsi="Wingdings"/>
      </w:rPr>
    </w:lvl>
    <w:lvl w:ilvl="3">
      <w:numFmt w:val="bullet"/>
      <w:lvlText w:val=""/>
      <w:lvlJc w:val="left"/>
      <w:pPr>
        <w:ind w:left="2943" w:hanging="360"/>
      </w:pPr>
      <w:rPr>
        <w:rFonts w:ascii="Symbol" w:hAnsi="Symbol"/>
      </w:rPr>
    </w:lvl>
    <w:lvl w:ilvl="4">
      <w:numFmt w:val="bullet"/>
      <w:lvlText w:val="o"/>
      <w:lvlJc w:val="left"/>
      <w:pPr>
        <w:ind w:left="3663" w:hanging="360"/>
      </w:pPr>
      <w:rPr>
        <w:rFonts w:ascii="Courier New" w:hAnsi="Courier New" w:cs="Courier New"/>
      </w:rPr>
    </w:lvl>
    <w:lvl w:ilvl="5">
      <w:numFmt w:val="bullet"/>
      <w:lvlText w:val=""/>
      <w:lvlJc w:val="left"/>
      <w:pPr>
        <w:ind w:left="4383" w:hanging="360"/>
      </w:pPr>
      <w:rPr>
        <w:rFonts w:ascii="Wingdings" w:hAnsi="Wingdings"/>
      </w:rPr>
    </w:lvl>
    <w:lvl w:ilvl="6">
      <w:numFmt w:val="bullet"/>
      <w:lvlText w:val=""/>
      <w:lvlJc w:val="left"/>
      <w:pPr>
        <w:ind w:left="5103" w:hanging="360"/>
      </w:pPr>
      <w:rPr>
        <w:rFonts w:ascii="Symbol" w:hAnsi="Symbol"/>
      </w:rPr>
    </w:lvl>
    <w:lvl w:ilvl="7">
      <w:numFmt w:val="bullet"/>
      <w:lvlText w:val="o"/>
      <w:lvlJc w:val="left"/>
      <w:pPr>
        <w:ind w:left="5823" w:hanging="360"/>
      </w:pPr>
      <w:rPr>
        <w:rFonts w:ascii="Courier New" w:hAnsi="Courier New" w:cs="Courier New"/>
      </w:rPr>
    </w:lvl>
    <w:lvl w:ilvl="8">
      <w:numFmt w:val="bullet"/>
      <w:lvlText w:val=""/>
      <w:lvlJc w:val="left"/>
      <w:pPr>
        <w:ind w:left="6543" w:hanging="360"/>
      </w:pPr>
      <w:rPr>
        <w:rFonts w:ascii="Wingdings" w:hAnsi="Wingdings"/>
      </w:rPr>
    </w:lvl>
  </w:abstractNum>
  <w:abstractNum w:abstractNumId="37" w15:restartNumberingAfterBreak="0">
    <w:nsid w:val="75C83C8F"/>
    <w:multiLevelType w:val="hybridMultilevel"/>
    <w:tmpl w:val="1D4C4B3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8" w15:restartNumberingAfterBreak="0">
    <w:nsid w:val="76515486"/>
    <w:multiLevelType w:val="hybridMultilevel"/>
    <w:tmpl w:val="B8F2A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B21DB4"/>
    <w:multiLevelType w:val="hybridMultilevel"/>
    <w:tmpl w:val="82F46DD8"/>
    <w:lvl w:ilvl="0" w:tplc="0809001B">
      <w:start w:val="1"/>
      <w:numFmt w:val="low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0" w15:restartNumberingAfterBreak="0">
    <w:nsid w:val="79A570C7"/>
    <w:multiLevelType w:val="hybridMultilevel"/>
    <w:tmpl w:val="17E64866"/>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1" w15:restartNumberingAfterBreak="0">
    <w:nsid w:val="7B6E7631"/>
    <w:multiLevelType w:val="hybridMultilevel"/>
    <w:tmpl w:val="191A609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2"/>
  </w:num>
  <w:num w:numId="2">
    <w:abstractNumId w:val="33"/>
  </w:num>
  <w:num w:numId="3">
    <w:abstractNumId w:val="7"/>
  </w:num>
  <w:num w:numId="4">
    <w:abstractNumId w:val="2"/>
  </w:num>
  <w:num w:numId="5">
    <w:abstractNumId w:val="37"/>
  </w:num>
  <w:num w:numId="6">
    <w:abstractNumId w:val="15"/>
  </w:num>
  <w:num w:numId="7">
    <w:abstractNumId w:val="35"/>
  </w:num>
  <w:num w:numId="8">
    <w:abstractNumId w:val="28"/>
  </w:num>
  <w:num w:numId="9">
    <w:abstractNumId w:val="41"/>
  </w:num>
  <w:num w:numId="10">
    <w:abstractNumId w:val="9"/>
  </w:num>
  <w:num w:numId="11">
    <w:abstractNumId w:val="39"/>
  </w:num>
  <w:num w:numId="12">
    <w:abstractNumId w:val="32"/>
  </w:num>
  <w:num w:numId="13">
    <w:abstractNumId w:val="40"/>
  </w:num>
  <w:num w:numId="14">
    <w:abstractNumId w:val="5"/>
  </w:num>
  <w:num w:numId="15">
    <w:abstractNumId w:val="11"/>
  </w:num>
  <w:num w:numId="16">
    <w:abstractNumId w:val="10"/>
  </w:num>
  <w:num w:numId="17">
    <w:abstractNumId w:val="29"/>
  </w:num>
  <w:num w:numId="18">
    <w:abstractNumId w:val="19"/>
  </w:num>
  <w:num w:numId="19">
    <w:abstractNumId w:val="4"/>
  </w:num>
  <w:num w:numId="20">
    <w:abstractNumId w:val="31"/>
  </w:num>
  <w:num w:numId="21">
    <w:abstractNumId w:val="12"/>
  </w:num>
  <w:num w:numId="22">
    <w:abstractNumId w:val="21"/>
  </w:num>
  <w:num w:numId="23">
    <w:abstractNumId w:val="25"/>
  </w:num>
  <w:num w:numId="24">
    <w:abstractNumId w:val="34"/>
  </w:num>
  <w:num w:numId="25">
    <w:abstractNumId w:val="38"/>
  </w:num>
  <w:num w:numId="26">
    <w:abstractNumId w:val="27"/>
  </w:num>
  <w:num w:numId="27">
    <w:abstractNumId w:val="14"/>
  </w:num>
  <w:num w:numId="28">
    <w:abstractNumId w:val="18"/>
  </w:num>
  <w:num w:numId="29">
    <w:abstractNumId w:val="26"/>
  </w:num>
  <w:num w:numId="30">
    <w:abstractNumId w:val="8"/>
  </w:num>
  <w:num w:numId="31">
    <w:abstractNumId w:val="24"/>
  </w:num>
  <w:num w:numId="32">
    <w:abstractNumId w:val="1"/>
  </w:num>
  <w:num w:numId="33">
    <w:abstractNumId w:val="20"/>
  </w:num>
  <w:num w:numId="34">
    <w:abstractNumId w:val="16"/>
  </w:num>
  <w:num w:numId="35">
    <w:abstractNumId w:val="23"/>
  </w:num>
  <w:num w:numId="36">
    <w:abstractNumId w:val="13"/>
  </w:num>
  <w:num w:numId="37">
    <w:abstractNumId w:val="3"/>
  </w:num>
  <w:num w:numId="38">
    <w:abstractNumId w:val="17"/>
  </w:num>
  <w:num w:numId="39">
    <w:abstractNumId w:val="0"/>
  </w:num>
  <w:num w:numId="40">
    <w:abstractNumId w:val="30"/>
  </w:num>
  <w:num w:numId="41">
    <w:abstractNumId w:val="36"/>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51D"/>
    <w:rsid w:val="000860D9"/>
    <w:rsid w:val="000958E5"/>
    <w:rsid w:val="000B45E5"/>
    <w:rsid w:val="00117D30"/>
    <w:rsid w:val="001410CF"/>
    <w:rsid w:val="00146569"/>
    <w:rsid w:val="00177E6B"/>
    <w:rsid w:val="00181178"/>
    <w:rsid w:val="001D2B7B"/>
    <w:rsid w:val="001E440A"/>
    <w:rsid w:val="00205C99"/>
    <w:rsid w:val="00222778"/>
    <w:rsid w:val="00231C3A"/>
    <w:rsid w:val="002459A9"/>
    <w:rsid w:val="0025094C"/>
    <w:rsid w:val="002550CF"/>
    <w:rsid w:val="00287CA1"/>
    <w:rsid w:val="00290C2D"/>
    <w:rsid w:val="00291FA2"/>
    <w:rsid w:val="002A3A79"/>
    <w:rsid w:val="002A4930"/>
    <w:rsid w:val="002F270A"/>
    <w:rsid w:val="003B351D"/>
    <w:rsid w:val="004066FD"/>
    <w:rsid w:val="004258B6"/>
    <w:rsid w:val="00440B37"/>
    <w:rsid w:val="00451CA9"/>
    <w:rsid w:val="00481557"/>
    <w:rsid w:val="004B27D3"/>
    <w:rsid w:val="004C3E21"/>
    <w:rsid w:val="004E62EF"/>
    <w:rsid w:val="00506306"/>
    <w:rsid w:val="00510582"/>
    <w:rsid w:val="00517875"/>
    <w:rsid w:val="00526BB0"/>
    <w:rsid w:val="0054405F"/>
    <w:rsid w:val="005440CF"/>
    <w:rsid w:val="00575A91"/>
    <w:rsid w:val="00577EEE"/>
    <w:rsid w:val="00585430"/>
    <w:rsid w:val="005D3D16"/>
    <w:rsid w:val="005D64DF"/>
    <w:rsid w:val="005E6B46"/>
    <w:rsid w:val="005F52C6"/>
    <w:rsid w:val="00626943"/>
    <w:rsid w:val="00627B74"/>
    <w:rsid w:val="006328A7"/>
    <w:rsid w:val="0063308A"/>
    <w:rsid w:val="00664795"/>
    <w:rsid w:val="00696570"/>
    <w:rsid w:val="006A05BC"/>
    <w:rsid w:val="006A11BC"/>
    <w:rsid w:val="006A232D"/>
    <w:rsid w:val="006A3FE3"/>
    <w:rsid w:val="006B4CF9"/>
    <w:rsid w:val="006B5673"/>
    <w:rsid w:val="006D3605"/>
    <w:rsid w:val="00711B47"/>
    <w:rsid w:val="00740AFB"/>
    <w:rsid w:val="007519C9"/>
    <w:rsid w:val="007654C5"/>
    <w:rsid w:val="007A7D86"/>
    <w:rsid w:val="007B142E"/>
    <w:rsid w:val="007C6182"/>
    <w:rsid w:val="007E0E31"/>
    <w:rsid w:val="007E189E"/>
    <w:rsid w:val="007E5C02"/>
    <w:rsid w:val="007F0E04"/>
    <w:rsid w:val="00800C05"/>
    <w:rsid w:val="00804419"/>
    <w:rsid w:val="0082295C"/>
    <w:rsid w:val="00861082"/>
    <w:rsid w:val="00876068"/>
    <w:rsid w:val="008F21DE"/>
    <w:rsid w:val="00910F5F"/>
    <w:rsid w:val="00911262"/>
    <w:rsid w:val="0093285D"/>
    <w:rsid w:val="009457B4"/>
    <w:rsid w:val="00974971"/>
    <w:rsid w:val="00997312"/>
    <w:rsid w:val="009D3930"/>
    <w:rsid w:val="009E1F41"/>
    <w:rsid w:val="009F6055"/>
    <w:rsid w:val="00A0572E"/>
    <w:rsid w:val="00A3199B"/>
    <w:rsid w:val="00A409BA"/>
    <w:rsid w:val="00A42804"/>
    <w:rsid w:val="00AF2A25"/>
    <w:rsid w:val="00AF4838"/>
    <w:rsid w:val="00B16C4C"/>
    <w:rsid w:val="00B41589"/>
    <w:rsid w:val="00B446A6"/>
    <w:rsid w:val="00B66502"/>
    <w:rsid w:val="00B714C8"/>
    <w:rsid w:val="00B73DC4"/>
    <w:rsid w:val="00BD0DD3"/>
    <w:rsid w:val="00C000A2"/>
    <w:rsid w:val="00C70ABF"/>
    <w:rsid w:val="00C727E7"/>
    <w:rsid w:val="00C777DF"/>
    <w:rsid w:val="00C9075B"/>
    <w:rsid w:val="00CA5886"/>
    <w:rsid w:val="00CC1F92"/>
    <w:rsid w:val="00CD1EA0"/>
    <w:rsid w:val="00D00606"/>
    <w:rsid w:val="00D00D6E"/>
    <w:rsid w:val="00D02562"/>
    <w:rsid w:val="00D11A20"/>
    <w:rsid w:val="00D362D7"/>
    <w:rsid w:val="00D3676D"/>
    <w:rsid w:val="00D36C52"/>
    <w:rsid w:val="00D430EB"/>
    <w:rsid w:val="00D63EB3"/>
    <w:rsid w:val="00DC50FC"/>
    <w:rsid w:val="00E06891"/>
    <w:rsid w:val="00E34245"/>
    <w:rsid w:val="00E57F1D"/>
    <w:rsid w:val="00E84D50"/>
    <w:rsid w:val="00EB754C"/>
    <w:rsid w:val="00EC77B4"/>
    <w:rsid w:val="00ED7CD6"/>
    <w:rsid w:val="00EE4915"/>
    <w:rsid w:val="00F0063A"/>
    <w:rsid w:val="00F031C1"/>
    <w:rsid w:val="00F30F6A"/>
    <w:rsid w:val="00F72AB4"/>
    <w:rsid w:val="00F85628"/>
    <w:rsid w:val="00F95C04"/>
    <w:rsid w:val="00FB4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410BE4"/>
  <w15:chartTrackingRefBased/>
  <w15:docId w15:val="{DE688071-2E11-4D71-9B68-BBB28E27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02562"/>
    <w:pPr>
      <w:framePr w:w="7920" w:h="1980" w:hRule="exact" w:hSpace="180" w:wrap="auto" w:hAnchor="page" w:xAlign="center" w:yAlign="bottom"/>
      <w:ind w:left="2880"/>
    </w:pPr>
    <w:rPr>
      <w:rFonts w:ascii="Arial" w:eastAsiaTheme="majorEastAsia" w:hAnsi="Arial" w:cstheme="majorBidi"/>
      <w:sz w:val="20"/>
      <w:szCs w:val="24"/>
    </w:rPr>
  </w:style>
  <w:style w:type="paragraph" w:styleId="ListParagraph">
    <w:name w:val="List Paragraph"/>
    <w:basedOn w:val="Normal"/>
    <w:qFormat/>
    <w:rsid w:val="00177E6B"/>
    <w:pPr>
      <w:ind w:left="720"/>
      <w:contextualSpacing/>
    </w:pPr>
  </w:style>
  <w:style w:type="paragraph" w:styleId="Header">
    <w:name w:val="header"/>
    <w:basedOn w:val="Normal"/>
    <w:link w:val="HeaderChar"/>
    <w:uiPriority w:val="99"/>
    <w:unhideWhenUsed/>
    <w:rsid w:val="007F0E04"/>
    <w:pPr>
      <w:tabs>
        <w:tab w:val="center" w:pos="4513"/>
        <w:tab w:val="right" w:pos="9026"/>
      </w:tabs>
    </w:pPr>
  </w:style>
  <w:style w:type="character" w:customStyle="1" w:styleId="HeaderChar">
    <w:name w:val="Header Char"/>
    <w:basedOn w:val="DefaultParagraphFont"/>
    <w:link w:val="Header"/>
    <w:uiPriority w:val="99"/>
    <w:rsid w:val="007F0E04"/>
  </w:style>
  <w:style w:type="paragraph" w:styleId="Footer">
    <w:name w:val="footer"/>
    <w:basedOn w:val="Normal"/>
    <w:link w:val="FooterChar"/>
    <w:uiPriority w:val="99"/>
    <w:unhideWhenUsed/>
    <w:rsid w:val="007F0E04"/>
    <w:pPr>
      <w:tabs>
        <w:tab w:val="center" w:pos="4513"/>
        <w:tab w:val="right" w:pos="9026"/>
      </w:tabs>
    </w:pPr>
  </w:style>
  <w:style w:type="character" w:customStyle="1" w:styleId="FooterChar">
    <w:name w:val="Footer Char"/>
    <w:basedOn w:val="DefaultParagraphFont"/>
    <w:link w:val="Footer"/>
    <w:uiPriority w:val="99"/>
    <w:rsid w:val="007F0E04"/>
  </w:style>
  <w:style w:type="character" w:styleId="Hyperlink">
    <w:name w:val="Hyperlink"/>
    <w:basedOn w:val="DefaultParagraphFont"/>
    <w:uiPriority w:val="99"/>
    <w:unhideWhenUsed/>
    <w:rsid w:val="005D3D16"/>
    <w:rPr>
      <w:color w:val="0563C1" w:themeColor="hyperlink"/>
      <w:u w:val="single"/>
    </w:rPr>
  </w:style>
  <w:style w:type="paragraph" w:customStyle="1" w:styleId="m-5077121554374659894default">
    <w:name w:val="m_-5077121554374659894default"/>
    <w:basedOn w:val="Normal"/>
    <w:rsid w:val="00181178"/>
    <w:pPr>
      <w:spacing w:before="100" w:beforeAutospacing="1" w:after="100" w:afterAutospacing="1"/>
      <w:ind w:left="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3296">
      <w:bodyDiv w:val="1"/>
      <w:marLeft w:val="0"/>
      <w:marRight w:val="0"/>
      <w:marTop w:val="0"/>
      <w:marBottom w:val="0"/>
      <w:divBdr>
        <w:top w:val="none" w:sz="0" w:space="0" w:color="auto"/>
        <w:left w:val="none" w:sz="0" w:space="0" w:color="auto"/>
        <w:bottom w:val="none" w:sz="0" w:space="0" w:color="auto"/>
        <w:right w:val="none" w:sz="0" w:space="0" w:color="auto"/>
      </w:divBdr>
    </w:div>
    <w:div w:id="1210728164">
      <w:bodyDiv w:val="1"/>
      <w:marLeft w:val="0"/>
      <w:marRight w:val="0"/>
      <w:marTop w:val="0"/>
      <w:marBottom w:val="0"/>
      <w:divBdr>
        <w:top w:val="none" w:sz="0" w:space="0" w:color="auto"/>
        <w:left w:val="none" w:sz="0" w:space="0" w:color="auto"/>
        <w:bottom w:val="none" w:sz="0" w:space="0" w:color="auto"/>
        <w:right w:val="none" w:sz="0" w:space="0" w:color="auto"/>
      </w:divBdr>
    </w:div>
    <w:div w:id="1340355469">
      <w:bodyDiv w:val="1"/>
      <w:marLeft w:val="0"/>
      <w:marRight w:val="0"/>
      <w:marTop w:val="0"/>
      <w:marBottom w:val="0"/>
      <w:divBdr>
        <w:top w:val="none" w:sz="0" w:space="0" w:color="auto"/>
        <w:left w:val="none" w:sz="0" w:space="0" w:color="auto"/>
        <w:bottom w:val="none" w:sz="0" w:space="0" w:color="auto"/>
        <w:right w:val="none" w:sz="0" w:space="0" w:color="auto"/>
      </w:divBdr>
    </w:div>
    <w:div w:id="1347248324">
      <w:bodyDiv w:val="1"/>
      <w:marLeft w:val="0"/>
      <w:marRight w:val="0"/>
      <w:marTop w:val="0"/>
      <w:marBottom w:val="0"/>
      <w:divBdr>
        <w:top w:val="none" w:sz="0" w:space="0" w:color="auto"/>
        <w:left w:val="none" w:sz="0" w:space="0" w:color="auto"/>
        <w:bottom w:val="none" w:sz="0" w:space="0" w:color="auto"/>
        <w:right w:val="none" w:sz="0" w:space="0" w:color="auto"/>
      </w:divBdr>
      <w:divsChild>
        <w:div w:id="1195339631">
          <w:marLeft w:val="0"/>
          <w:marRight w:val="0"/>
          <w:marTop w:val="0"/>
          <w:marBottom w:val="0"/>
          <w:divBdr>
            <w:top w:val="none" w:sz="0" w:space="0" w:color="auto"/>
            <w:left w:val="none" w:sz="0" w:space="0" w:color="auto"/>
            <w:bottom w:val="none" w:sz="0" w:space="0" w:color="auto"/>
            <w:right w:val="none" w:sz="0" w:space="0" w:color="auto"/>
          </w:divBdr>
        </w:div>
        <w:div w:id="668947979">
          <w:marLeft w:val="0"/>
          <w:marRight w:val="0"/>
          <w:marTop w:val="0"/>
          <w:marBottom w:val="0"/>
          <w:divBdr>
            <w:top w:val="none" w:sz="0" w:space="0" w:color="auto"/>
            <w:left w:val="none" w:sz="0" w:space="0" w:color="auto"/>
            <w:bottom w:val="none" w:sz="0" w:space="0" w:color="auto"/>
            <w:right w:val="none" w:sz="0" w:space="0" w:color="auto"/>
          </w:divBdr>
        </w:div>
        <w:div w:id="201214042">
          <w:marLeft w:val="0"/>
          <w:marRight w:val="0"/>
          <w:marTop w:val="0"/>
          <w:marBottom w:val="0"/>
          <w:divBdr>
            <w:top w:val="none" w:sz="0" w:space="0" w:color="auto"/>
            <w:left w:val="none" w:sz="0" w:space="0" w:color="auto"/>
            <w:bottom w:val="none" w:sz="0" w:space="0" w:color="auto"/>
            <w:right w:val="none" w:sz="0" w:space="0" w:color="auto"/>
          </w:divBdr>
        </w:div>
        <w:div w:id="868954436">
          <w:marLeft w:val="0"/>
          <w:marRight w:val="0"/>
          <w:marTop w:val="0"/>
          <w:marBottom w:val="0"/>
          <w:divBdr>
            <w:top w:val="none" w:sz="0" w:space="0" w:color="auto"/>
            <w:left w:val="none" w:sz="0" w:space="0" w:color="auto"/>
            <w:bottom w:val="none" w:sz="0" w:space="0" w:color="auto"/>
            <w:right w:val="none" w:sz="0" w:space="0" w:color="auto"/>
          </w:divBdr>
        </w:div>
        <w:div w:id="214390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7</Pages>
  <Words>2934</Words>
  <Characters>16727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JONATHAN JOSEPH SAFIR</cp:lastModifiedBy>
  <cp:revision>12</cp:revision>
  <dcterms:created xsi:type="dcterms:W3CDTF">2021-10-27T10:55:00Z</dcterms:created>
  <dcterms:modified xsi:type="dcterms:W3CDTF">2021-11-04T12:19:00Z</dcterms:modified>
</cp:coreProperties>
</file>